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ED" w:rsidRPr="00A12632" w:rsidRDefault="007F03ED" w:rsidP="007E2582">
      <w:pPr>
        <w:spacing w:before="120" w:after="120" w:line="360" w:lineRule="auto"/>
        <w:jc w:val="center"/>
        <w:rPr>
          <w:rFonts w:ascii="Times New Roman" w:hAnsi="Times New Roman" w:cs="Times New Roman"/>
          <w:b/>
          <w:sz w:val="28"/>
          <w:szCs w:val="28"/>
        </w:rPr>
      </w:pPr>
      <w:r w:rsidRPr="00A12632">
        <w:rPr>
          <w:rFonts w:ascii="Times New Roman" w:hAnsi="Times New Roman" w:cs="Times New Roman"/>
          <w:b/>
          <w:sz w:val="28"/>
          <w:szCs w:val="28"/>
        </w:rPr>
        <w:t>CHAPTER I</w:t>
      </w:r>
    </w:p>
    <w:p w:rsidR="007F03ED" w:rsidRPr="00A12632" w:rsidRDefault="007F03ED" w:rsidP="007E2582">
      <w:pPr>
        <w:spacing w:before="120" w:after="120" w:line="360" w:lineRule="auto"/>
        <w:jc w:val="center"/>
        <w:rPr>
          <w:rFonts w:ascii="Times New Roman" w:hAnsi="Times New Roman" w:cs="Times New Roman"/>
          <w:b/>
          <w:sz w:val="28"/>
          <w:szCs w:val="28"/>
        </w:rPr>
      </w:pPr>
      <w:r w:rsidRPr="00A12632">
        <w:rPr>
          <w:rFonts w:ascii="Times New Roman" w:hAnsi="Times New Roman" w:cs="Times New Roman"/>
          <w:b/>
          <w:sz w:val="28"/>
          <w:szCs w:val="28"/>
        </w:rPr>
        <w:t>INTRODUCTION</w:t>
      </w:r>
    </w:p>
    <w:p w:rsidR="00032C5F" w:rsidRPr="00A12632" w:rsidRDefault="00032C5F" w:rsidP="007E2582">
      <w:pPr>
        <w:spacing w:before="120" w:after="120" w:line="360" w:lineRule="auto"/>
        <w:jc w:val="both"/>
        <w:rPr>
          <w:rFonts w:ascii="Times New Roman" w:hAnsi="Times New Roman" w:cs="Times New Roman"/>
          <w:sz w:val="26"/>
          <w:szCs w:val="26"/>
        </w:rPr>
      </w:pPr>
      <w:r w:rsidRPr="00A12632">
        <w:rPr>
          <w:rFonts w:ascii="Times New Roman" w:hAnsi="Times New Roman" w:cs="Times New Roman"/>
          <w:b/>
          <w:sz w:val="26"/>
          <w:szCs w:val="26"/>
        </w:rPr>
        <w:t>1.1 Background</w:t>
      </w:r>
    </w:p>
    <w:p w:rsidR="00243523" w:rsidRPr="007D7E13" w:rsidRDefault="007E3FFB" w:rsidP="007E2582">
      <w:pPr>
        <w:spacing w:before="120" w:after="120" w:line="360" w:lineRule="auto"/>
        <w:jc w:val="both"/>
        <w:rPr>
          <w:rFonts w:ascii="The times roman" w:hAnsi="The times roman" w:cs="Times New Roman"/>
          <w:sz w:val="24"/>
          <w:szCs w:val="24"/>
        </w:rPr>
      </w:pPr>
      <w:r w:rsidRPr="007D7E13">
        <w:rPr>
          <w:rFonts w:ascii="The times roman" w:hAnsi="The times roman"/>
          <w:sz w:val="24"/>
          <w:szCs w:val="24"/>
        </w:rPr>
        <w:t xml:space="preserve">In addressing the emerging and complex nature and challenges of the 21st century, higher education stands out as one of the major keys to cope with reforms. Through its essential functions of instruction, research, extension and production, higher education makes-up a vital and strategic part in development. </w:t>
      </w:r>
      <w:r w:rsidR="00F4451A" w:rsidRPr="007D7E13">
        <w:rPr>
          <w:rFonts w:ascii="The times roman" w:hAnsi="The times roman"/>
          <w:sz w:val="24"/>
          <w:szCs w:val="24"/>
        </w:rPr>
        <w:t>Graduate survey results are important for analysis of relationship between higher education and work. Moreover,</w:t>
      </w:r>
      <w:r w:rsidR="007D7E13" w:rsidRPr="007D7E13">
        <w:rPr>
          <w:rFonts w:ascii="The times roman" w:hAnsi="The times roman"/>
          <w:sz w:val="24"/>
          <w:szCs w:val="24"/>
        </w:rPr>
        <w:t xml:space="preserve"> such surveys</w:t>
      </w:r>
      <w:r w:rsidR="00F4451A" w:rsidRPr="007D7E13">
        <w:rPr>
          <w:rFonts w:ascii="The times roman" w:hAnsi="The times roman"/>
          <w:sz w:val="24"/>
          <w:szCs w:val="24"/>
        </w:rPr>
        <w:t xml:space="preserve"> provide quantitative structural data on employment and career, the character of work and related competencies, and information on the professional orientation, and </w:t>
      </w:r>
      <w:r w:rsidR="007D7E13" w:rsidRPr="007D7E13">
        <w:rPr>
          <w:rFonts w:ascii="The times roman" w:hAnsi="The times roman"/>
          <w:sz w:val="24"/>
          <w:szCs w:val="24"/>
        </w:rPr>
        <w:t>experiences of their graduates.</w:t>
      </w:r>
      <w:r w:rsidR="00F4451A" w:rsidRPr="007D7E13">
        <w:rPr>
          <w:rFonts w:ascii="The times roman" w:hAnsi="The times roman"/>
          <w:sz w:val="24"/>
          <w:szCs w:val="24"/>
        </w:rPr>
        <w:t xml:space="preserve"> Additionally, the collected data is an important indicator of the quality of high</w:t>
      </w:r>
      <w:r w:rsidR="007D7E13" w:rsidRPr="007D7E13">
        <w:rPr>
          <w:rFonts w:ascii="The times roman" w:hAnsi="The times roman"/>
          <w:sz w:val="24"/>
          <w:szCs w:val="24"/>
        </w:rPr>
        <w:t>er education. In Nepal</w:t>
      </w:r>
      <w:r w:rsidR="00F4451A" w:rsidRPr="007D7E13">
        <w:rPr>
          <w:rFonts w:ascii="The times roman" w:hAnsi="The times roman"/>
          <w:sz w:val="24"/>
          <w:szCs w:val="24"/>
        </w:rPr>
        <w:t>, the Commission on Hi</w:t>
      </w:r>
      <w:r w:rsidR="007D7E13" w:rsidRPr="007D7E13">
        <w:rPr>
          <w:rFonts w:ascii="The times roman" w:hAnsi="The times roman"/>
          <w:sz w:val="24"/>
          <w:szCs w:val="24"/>
        </w:rPr>
        <w:t>gher Education requires all Higher Education Institutions</w:t>
      </w:r>
      <w:r w:rsidR="00F4451A" w:rsidRPr="007D7E13">
        <w:rPr>
          <w:rFonts w:ascii="The times roman" w:hAnsi="The times roman"/>
          <w:sz w:val="24"/>
          <w:szCs w:val="24"/>
        </w:rPr>
        <w:t xml:space="preserve"> to conduct a tracer study and is equally reflected as one of the required documents by any higher education accrediting body such as the </w:t>
      </w:r>
      <w:r w:rsidR="007D7E13" w:rsidRPr="007D7E13">
        <w:rPr>
          <w:rFonts w:ascii="The times roman" w:hAnsi="The times roman"/>
          <w:sz w:val="24"/>
          <w:szCs w:val="24"/>
        </w:rPr>
        <w:t xml:space="preserve">University Grants Commission of Nepal. </w:t>
      </w:r>
      <w:r w:rsidR="00F4451A" w:rsidRPr="007D7E13">
        <w:rPr>
          <w:rFonts w:ascii="The times roman" w:hAnsi="The times roman"/>
          <w:sz w:val="24"/>
          <w:szCs w:val="24"/>
        </w:rPr>
        <w:t>By conducting a survey on the cohort of graduates from a specific institution, profession, discipline, level of education, their employment characteristics, competencies and skills development, and have a comparative analysis, the information gained from these can be used by the graduate’s alma mater and other education stakeholders for curriculum development and other emerging reforms.</w:t>
      </w:r>
    </w:p>
    <w:p w:rsidR="003351D3" w:rsidRPr="00D842A8" w:rsidRDefault="003351D3" w:rsidP="007E2582">
      <w:pPr>
        <w:spacing w:before="120" w:after="120" w:line="360" w:lineRule="auto"/>
        <w:jc w:val="both"/>
        <w:rPr>
          <w:rFonts w:ascii="Times New Roman" w:hAnsi="Times New Roman" w:cs="Times New Roman"/>
          <w:sz w:val="24"/>
          <w:szCs w:val="24"/>
        </w:rPr>
      </w:pPr>
      <w:r w:rsidRPr="00D842A8">
        <w:rPr>
          <w:rFonts w:ascii="Times New Roman" w:hAnsi="Times New Roman" w:cs="Times New Roman"/>
          <w:sz w:val="24"/>
          <w:szCs w:val="24"/>
        </w:rPr>
        <w:t>Madhyabindu Multiple Campus (MMC) was established with the active participation of local community including social workers, teachers, educationists, academics and social organizations. It is a community based campus established in 2006 AD (2063 BS) with non-profit motive. Geographically, it is located exactly at the center-point of east west highway of Nepal. MMC is an autonomous institution in every respect. However, as a TU affiliated Campus, MMC is governed by the TU’s academic rules and regulations, curricula and examination. It has own premises of 0-0-10</w:t>
      </w:r>
      <w:r w:rsidR="00C018B9">
        <w:rPr>
          <w:rFonts w:ascii="Times New Roman" w:hAnsi="Times New Roman" w:cs="Times New Roman"/>
          <w:sz w:val="24"/>
          <w:szCs w:val="24"/>
        </w:rPr>
        <w:t>.5</w:t>
      </w:r>
      <w:r w:rsidRPr="00D842A8">
        <w:rPr>
          <w:rFonts w:ascii="Times New Roman" w:hAnsi="Times New Roman" w:cs="Times New Roman"/>
          <w:sz w:val="24"/>
          <w:szCs w:val="24"/>
        </w:rPr>
        <w:t xml:space="preserve"> (10</w:t>
      </w:r>
      <w:r w:rsidR="00C018B9">
        <w:rPr>
          <w:rFonts w:ascii="Times New Roman" w:hAnsi="Times New Roman" w:cs="Times New Roman"/>
          <w:sz w:val="24"/>
          <w:szCs w:val="24"/>
        </w:rPr>
        <w:t xml:space="preserve">.5 </w:t>
      </w:r>
      <w:proofErr w:type="spellStart"/>
      <w:r w:rsidR="00C018B9">
        <w:rPr>
          <w:rFonts w:ascii="Times New Roman" w:hAnsi="Times New Roman" w:cs="Times New Roman"/>
          <w:sz w:val="24"/>
          <w:szCs w:val="24"/>
        </w:rPr>
        <w:t>K</w:t>
      </w:r>
      <w:r w:rsidRPr="00D842A8">
        <w:rPr>
          <w:rFonts w:ascii="Times New Roman" w:hAnsi="Times New Roman" w:cs="Times New Roman"/>
          <w:sz w:val="24"/>
          <w:szCs w:val="24"/>
        </w:rPr>
        <w:t>ath</w:t>
      </w:r>
      <w:r w:rsidR="00C018B9">
        <w:rPr>
          <w:rFonts w:ascii="Times New Roman" w:hAnsi="Times New Roman" w:cs="Times New Roman"/>
          <w:sz w:val="24"/>
          <w:szCs w:val="24"/>
        </w:rPr>
        <w:t>h</w:t>
      </w:r>
      <w:r w:rsidRPr="00D842A8">
        <w:rPr>
          <w:rFonts w:ascii="Times New Roman" w:hAnsi="Times New Roman" w:cs="Times New Roman"/>
          <w:sz w:val="24"/>
          <w:szCs w:val="24"/>
        </w:rPr>
        <w:t>a</w:t>
      </w:r>
      <w:proofErr w:type="spellEnd"/>
      <w:r w:rsidRPr="00D842A8">
        <w:rPr>
          <w:rFonts w:ascii="Times New Roman" w:hAnsi="Times New Roman" w:cs="Times New Roman"/>
          <w:sz w:val="24"/>
          <w:szCs w:val="24"/>
        </w:rPr>
        <w:t>) area with three distinct building blocks. Within these physical infrastructures, MMC has 37</w:t>
      </w:r>
      <w:r w:rsidR="00D842A8">
        <w:rPr>
          <w:rFonts w:ascii="Times New Roman" w:hAnsi="Times New Roman" w:cs="Times New Roman"/>
          <w:sz w:val="24"/>
          <w:szCs w:val="24"/>
        </w:rPr>
        <w:t xml:space="preserve"> teaching faculty members</w:t>
      </w:r>
      <w:r w:rsidRPr="00D842A8">
        <w:rPr>
          <w:rFonts w:ascii="Times New Roman" w:hAnsi="Times New Roman" w:cs="Times New Roman"/>
          <w:sz w:val="24"/>
          <w:szCs w:val="24"/>
        </w:rPr>
        <w:t xml:space="preserve"> </w:t>
      </w:r>
      <w:r w:rsidR="00D842A8">
        <w:rPr>
          <w:rFonts w:ascii="Times New Roman" w:hAnsi="Times New Roman" w:cs="Times New Roman"/>
          <w:sz w:val="24"/>
          <w:szCs w:val="24"/>
        </w:rPr>
        <w:t>(</w:t>
      </w:r>
      <w:r w:rsidRPr="00D842A8">
        <w:rPr>
          <w:rFonts w:ascii="Times New Roman" w:hAnsi="Times New Roman" w:cs="Times New Roman"/>
          <w:sz w:val="24"/>
          <w:szCs w:val="24"/>
        </w:rPr>
        <w:t>31 full timers and 6 part timers</w:t>
      </w:r>
      <w:r w:rsidR="00D842A8">
        <w:rPr>
          <w:rFonts w:ascii="Times New Roman" w:hAnsi="Times New Roman" w:cs="Times New Roman"/>
          <w:sz w:val="24"/>
          <w:szCs w:val="24"/>
        </w:rPr>
        <w:t>)</w:t>
      </w:r>
      <w:r w:rsidRPr="00D842A8">
        <w:rPr>
          <w:rFonts w:ascii="Times New Roman" w:hAnsi="Times New Roman" w:cs="Times New Roman"/>
          <w:sz w:val="24"/>
          <w:szCs w:val="24"/>
        </w:rPr>
        <w:t xml:space="preserve"> and 865 Students in different programs. MMC has offered programs like Bachelor of Business Studies (BBS), Bachelor of Arts (BA), Bachelor of Business Administration (BBA), </w:t>
      </w:r>
      <w:r w:rsidRPr="00D842A8">
        <w:rPr>
          <w:rFonts w:ascii="Times New Roman" w:hAnsi="Times New Roman" w:cs="Times New Roman"/>
          <w:sz w:val="24"/>
          <w:szCs w:val="24"/>
        </w:rPr>
        <w:lastRenderedPageBreak/>
        <w:t>Bachelor of Education (</w:t>
      </w:r>
      <w:proofErr w:type="spellStart"/>
      <w:r w:rsidRPr="00D842A8">
        <w:rPr>
          <w:rFonts w:ascii="Times New Roman" w:hAnsi="Times New Roman" w:cs="Times New Roman"/>
          <w:sz w:val="24"/>
          <w:szCs w:val="24"/>
        </w:rPr>
        <w:t>BEd</w:t>
      </w:r>
      <w:proofErr w:type="spellEnd"/>
      <w:r w:rsidRPr="00D842A8">
        <w:rPr>
          <w:rFonts w:ascii="Times New Roman" w:hAnsi="Times New Roman" w:cs="Times New Roman"/>
          <w:sz w:val="24"/>
          <w:szCs w:val="24"/>
        </w:rPr>
        <w:t xml:space="preserve">), Master of Business Studies (MBS), and Master of Education in Nepali and Health (MEd). </w:t>
      </w:r>
    </w:p>
    <w:p w:rsidR="000839D9" w:rsidRDefault="000839D9" w:rsidP="007E2582">
      <w:pPr>
        <w:spacing w:before="120" w:after="120" w:line="360" w:lineRule="auto"/>
        <w:jc w:val="both"/>
        <w:rPr>
          <w:rFonts w:ascii="Times New Roman" w:hAnsi="Times New Roman" w:cs="Times New Roman"/>
          <w:sz w:val="24"/>
          <w:szCs w:val="24"/>
        </w:rPr>
      </w:pPr>
      <w:r w:rsidRPr="00FC20BE">
        <w:rPr>
          <w:rFonts w:ascii="Times New Roman" w:hAnsi="Times New Roman" w:cs="Times New Roman"/>
          <w:sz w:val="24"/>
          <w:szCs w:val="24"/>
        </w:rPr>
        <w:t>MMC has a provision of campus senate as a central governing agency o</w:t>
      </w:r>
      <w:r w:rsidR="003B120A">
        <w:rPr>
          <w:rFonts w:ascii="Times New Roman" w:hAnsi="Times New Roman" w:cs="Times New Roman"/>
          <w:sz w:val="24"/>
          <w:szCs w:val="24"/>
        </w:rPr>
        <w:t>f the institution and</w:t>
      </w:r>
      <w:r w:rsidR="00BD3488">
        <w:rPr>
          <w:rFonts w:ascii="Times New Roman" w:hAnsi="Times New Roman" w:cs="Times New Roman"/>
          <w:sz w:val="24"/>
          <w:szCs w:val="24"/>
        </w:rPr>
        <w:t xml:space="preserve"> it has</w:t>
      </w:r>
      <w:r w:rsidR="009F6FEA">
        <w:rPr>
          <w:rFonts w:ascii="Times New Roman" w:hAnsi="Times New Roman" w:cs="Times New Roman"/>
          <w:sz w:val="24"/>
          <w:szCs w:val="24"/>
        </w:rPr>
        <w:t xml:space="preserve"> 17 members</w:t>
      </w:r>
      <w:r w:rsidRPr="00FC20BE">
        <w:rPr>
          <w:rFonts w:ascii="Times New Roman" w:hAnsi="Times New Roman" w:cs="Times New Roman"/>
          <w:sz w:val="24"/>
          <w:szCs w:val="24"/>
        </w:rPr>
        <w:t xml:space="preserve"> Campus Management </w:t>
      </w:r>
      <w:r w:rsidR="003B120A">
        <w:rPr>
          <w:rFonts w:ascii="Times New Roman" w:hAnsi="Times New Roman" w:cs="Times New Roman"/>
          <w:sz w:val="24"/>
          <w:szCs w:val="24"/>
        </w:rPr>
        <w:t>C</w:t>
      </w:r>
      <w:r w:rsidRPr="00FC20BE">
        <w:rPr>
          <w:rFonts w:ascii="Times New Roman" w:hAnsi="Times New Roman" w:cs="Times New Roman"/>
          <w:sz w:val="24"/>
          <w:szCs w:val="24"/>
        </w:rPr>
        <w:t>ommittee</w:t>
      </w:r>
      <w:r w:rsidR="003B120A">
        <w:rPr>
          <w:rFonts w:ascii="Times New Roman" w:hAnsi="Times New Roman" w:cs="Times New Roman"/>
          <w:sz w:val="24"/>
          <w:szCs w:val="24"/>
        </w:rPr>
        <w:t xml:space="preserve"> </w:t>
      </w:r>
      <w:r w:rsidRPr="00FC20BE">
        <w:rPr>
          <w:rFonts w:ascii="Times New Roman" w:hAnsi="Times New Roman" w:cs="Times New Roman"/>
          <w:sz w:val="24"/>
          <w:szCs w:val="24"/>
        </w:rPr>
        <w:t>(CMC) which is responsible for the overall execution of its policies and programs.</w:t>
      </w:r>
    </w:p>
    <w:p w:rsidR="00CA401D" w:rsidRPr="00CA401D" w:rsidRDefault="00CA401D" w:rsidP="007E2582">
      <w:pPr>
        <w:spacing w:before="120" w:after="120" w:line="360" w:lineRule="auto"/>
        <w:jc w:val="both"/>
        <w:rPr>
          <w:rFonts w:ascii="Times New Roman" w:hAnsi="Times New Roman" w:cs="Times New Roman"/>
          <w:sz w:val="24"/>
          <w:szCs w:val="24"/>
        </w:rPr>
      </w:pPr>
      <w:r w:rsidRPr="00CA401D">
        <w:rPr>
          <w:rFonts w:ascii="Times New Roman" w:hAnsi="Times New Roman" w:cs="Times New Roman"/>
          <w:sz w:val="24"/>
          <w:szCs w:val="24"/>
        </w:rPr>
        <w:t>MMC has clearly defined its goals, objectives and standards including background information, vision, mission and strategic plan. MMC has a community campus and operates under the management committee elected by the community people. The campus is a nonprofit and philanthropic organization, devoted to provide quality education to the students from the back-warded and disadvantaged society. The campus aims to bring forth highly qualified, well-disciplined human resource. MMC is endeavored to expand and strengthen the academic and job oriented programs with clearly defined practicable plans, programs and implementing strategies.</w:t>
      </w:r>
    </w:p>
    <w:p w:rsidR="00A32C6E" w:rsidRPr="00FC20BE" w:rsidRDefault="00760BA6" w:rsidP="007E2582">
      <w:pPr>
        <w:spacing w:before="120" w:after="120" w:line="360" w:lineRule="auto"/>
        <w:jc w:val="both"/>
        <w:rPr>
          <w:rFonts w:ascii="Times New Roman" w:hAnsi="Times New Roman" w:cs="Times New Roman"/>
          <w:sz w:val="24"/>
          <w:szCs w:val="24"/>
        </w:rPr>
      </w:pPr>
      <w:r w:rsidRPr="00FC20BE">
        <w:rPr>
          <w:rFonts w:ascii="Times New Roman" w:hAnsi="Times New Roman" w:cs="Times New Roman"/>
          <w:sz w:val="24"/>
          <w:szCs w:val="24"/>
        </w:rPr>
        <w:t>MMC has functional jurisdiction with objectives of extending institution of higher education to quality education, research and center of excellence</w:t>
      </w:r>
      <w:r w:rsidR="009578E1" w:rsidRPr="00FC20BE">
        <w:rPr>
          <w:rFonts w:ascii="Times New Roman" w:hAnsi="Times New Roman" w:cs="Times New Roman"/>
          <w:sz w:val="24"/>
          <w:szCs w:val="24"/>
        </w:rPr>
        <w:t xml:space="preserve">. It defines its vision to be a deemed university accommodated by its mission to extent the facilities and </w:t>
      </w:r>
      <w:r w:rsidR="00A32C6E" w:rsidRPr="00FC20BE">
        <w:rPr>
          <w:rFonts w:ascii="Times New Roman" w:hAnsi="Times New Roman" w:cs="Times New Roman"/>
          <w:sz w:val="24"/>
          <w:szCs w:val="24"/>
        </w:rPr>
        <w:t>easy excess of higher education at an affordable cost and to establish the campus as one of the reputed academic center</w:t>
      </w:r>
      <w:r w:rsidR="00493D14">
        <w:rPr>
          <w:rFonts w:ascii="Times New Roman" w:hAnsi="Times New Roman" w:cs="Times New Roman"/>
          <w:sz w:val="24"/>
          <w:szCs w:val="24"/>
        </w:rPr>
        <w:t>s of</w:t>
      </w:r>
      <w:r w:rsidR="00A32C6E" w:rsidRPr="00FC20BE">
        <w:rPr>
          <w:rFonts w:ascii="Times New Roman" w:hAnsi="Times New Roman" w:cs="Times New Roman"/>
          <w:sz w:val="24"/>
          <w:szCs w:val="24"/>
        </w:rPr>
        <w:t xml:space="preserve"> the nation. Furthermore, it purposes to produce quality manpower to fulfill the demand of the country and abroad.</w:t>
      </w:r>
    </w:p>
    <w:p w:rsidR="00A32C6E" w:rsidRDefault="00A32C6E" w:rsidP="007E2582">
      <w:pPr>
        <w:spacing w:before="120" w:after="120" w:line="360" w:lineRule="auto"/>
        <w:jc w:val="both"/>
        <w:rPr>
          <w:rFonts w:ascii="Times New Roman" w:hAnsi="Times New Roman" w:cs="Times New Roman"/>
          <w:b/>
          <w:sz w:val="26"/>
          <w:szCs w:val="26"/>
        </w:rPr>
      </w:pPr>
      <w:r w:rsidRPr="00A12632">
        <w:rPr>
          <w:rFonts w:ascii="Times New Roman" w:hAnsi="Times New Roman" w:cs="Times New Roman"/>
          <w:b/>
          <w:sz w:val="26"/>
          <w:szCs w:val="26"/>
        </w:rPr>
        <w:t>1.2 Rationale of Tracer Study</w:t>
      </w:r>
    </w:p>
    <w:p w:rsidR="001E397D" w:rsidRPr="001E397D" w:rsidRDefault="001E397D" w:rsidP="007E2582">
      <w:pPr>
        <w:shd w:val="clear" w:color="auto" w:fill="FFFFFF"/>
        <w:spacing w:before="120" w:after="120" w:line="360" w:lineRule="auto"/>
        <w:jc w:val="both"/>
        <w:rPr>
          <w:rFonts w:ascii="Times New Roman" w:eastAsia="Times New Roman" w:hAnsi="Times New Roman" w:cs="Times New Roman"/>
          <w:sz w:val="24"/>
          <w:szCs w:val="24"/>
        </w:rPr>
      </w:pPr>
      <w:r w:rsidRPr="001E397D">
        <w:rPr>
          <w:rFonts w:ascii="Times New Roman" w:eastAsia="Times New Roman" w:hAnsi="Times New Roman" w:cs="Times New Roman"/>
          <w:sz w:val="24"/>
          <w:szCs w:val="24"/>
        </w:rPr>
        <w:t>The Graduate Tracer Study is aimed at generating data that shall be used by institutional and national policy makers. The results can help the higher education institutions in developing curricula, deciding on program offerings, staffing patterns, faculty development and others.  At the national level, policy makers can be guided by the results in deciding on budget priorities, how to develop assistance programs can be developed for Higher Education Institutions and how to redirect the course of higher education.</w:t>
      </w:r>
    </w:p>
    <w:p w:rsidR="00C3513C" w:rsidRDefault="00C3513C" w:rsidP="007E2582">
      <w:pPr>
        <w:spacing w:before="120" w:after="120" w:line="360" w:lineRule="auto"/>
        <w:jc w:val="both"/>
        <w:rPr>
          <w:rFonts w:ascii="Times New Roman" w:hAnsi="Times New Roman" w:cs="Times New Roman"/>
          <w:sz w:val="24"/>
          <w:szCs w:val="24"/>
        </w:rPr>
      </w:pPr>
      <w:r w:rsidRPr="00C3513C">
        <w:rPr>
          <w:rFonts w:ascii="Times New Roman" w:hAnsi="Times New Roman" w:cs="Times New Roman"/>
          <w:sz w:val="24"/>
          <w:szCs w:val="24"/>
        </w:rPr>
        <w:t xml:space="preserve">Tracer studies on graduates can appropriately provide valuable information for evaluating the results of the education and training of a specific institution of higher education. It collects essential information concerning the employment profile of graduates, their undergraduate experience, the first and current jobs of graduates and the relevance of their educational background and skills required in their job. </w:t>
      </w:r>
    </w:p>
    <w:p w:rsidR="00A32C6E" w:rsidRPr="00FC20BE" w:rsidRDefault="00BD4967" w:rsidP="00C76DB3">
      <w:pPr>
        <w:spacing w:before="120" w:after="120" w:line="360" w:lineRule="auto"/>
        <w:jc w:val="both"/>
        <w:rPr>
          <w:rFonts w:ascii="Times New Roman" w:hAnsi="Times New Roman" w:cs="Times New Roman"/>
          <w:sz w:val="24"/>
          <w:szCs w:val="24"/>
        </w:rPr>
      </w:pPr>
      <w:r w:rsidRPr="00FC20BE">
        <w:rPr>
          <w:rFonts w:ascii="Times New Roman" w:hAnsi="Times New Roman" w:cs="Times New Roman"/>
          <w:sz w:val="24"/>
          <w:szCs w:val="24"/>
        </w:rPr>
        <w:lastRenderedPageBreak/>
        <w:t>The world in which we live</w:t>
      </w:r>
      <w:r w:rsidR="00493D14">
        <w:rPr>
          <w:rFonts w:ascii="Times New Roman" w:hAnsi="Times New Roman" w:cs="Times New Roman"/>
          <w:sz w:val="24"/>
          <w:szCs w:val="24"/>
        </w:rPr>
        <w:t xml:space="preserve"> in</w:t>
      </w:r>
      <w:r w:rsidRPr="00FC20BE">
        <w:rPr>
          <w:rFonts w:ascii="Times New Roman" w:hAnsi="Times New Roman" w:cs="Times New Roman"/>
          <w:sz w:val="24"/>
          <w:szCs w:val="24"/>
        </w:rPr>
        <w:t xml:space="preserve"> is constantly changing and there are many challenges to </w:t>
      </w:r>
      <w:r w:rsidR="00493D14">
        <w:rPr>
          <w:rFonts w:ascii="Times New Roman" w:hAnsi="Times New Roman" w:cs="Times New Roman"/>
          <w:sz w:val="24"/>
          <w:szCs w:val="24"/>
        </w:rPr>
        <w:t xml:space="preserve">be </w:t>
      </w:r>
      <w:r w:rsidRPr="00FC20BE">
        <w:rPr>
          <w:rFonts w:ascii="Times New Roman" w:hAnsi="Times New Roman" w:cs="Times New Roman"/>
          <w:sz w:val="24"/>
          <w:szCs w:val="24"/>
        </w:rPr>
        <w:t>face</w:t>
      </w:r>
      <w:r w:rsidR="00493D14">
        <w:rPr>
          <w:rFonts w:ascii="Times New Roman" w:hAnsi="Times New Roman" w:cs="Times New Roman"/>
          <w:sz w:val="24"/>
          <w:szCs w:val="24"/>
        </w:rPr>
        <w:t>d</w:t>
      </w:r>
      <w:r w:rsidRPr="00FC20BE">
        <w:rPr>
          <w:rFonts w:ascii="Times New Roman" w:hAnsi="Times New Roman" w:cs="Times New Roman"/>
          <w:sz w:val="24"/>
          <w:szCs w:val="24"/>
        </w:rPr>
        <w:t>.</w:t>
      </w:r>
      <w:r w:rsidR="00493D14">
        <w:rPr>
          <w:rFonts w:ascii="Times New Roman" w:hAnsi="Times New Roman" w:cs="Times New Roman"/>
          <w:sz w:val="24"/>
          <w:szCs w:val="24"/>
        </w:rPr>
        <w:t xml:space="preserve"> For this purpose, we must be</w:t>
      </w:r>
      <w:r w:rsidRPr="00FC20BE">
        <w:rPr>
          <w:rFonts w:ascii="Times New Roman" w:hAnsi="Times New Roman" w:cs="Times New Roman"/>
          <w:sz w:val="24"/>
          <w:szCs w:val="24"/>
        </w:rPr>
        <w:t xml:space="preserve"> conscious and take necessary steps to ensure that the graduates and post gr</w:t>
      </w:r>
      <w:r w:rsidR="00493D14">
        <w:rPr>
          <w:rFonts w:ascii="Times New Roman" w:hAnsi="Times New Roman" w:cs="Times New Roman"/>
          <w:sz w:val="24"/>
          <w:szCs w:val="24"/>
        </w:rPr>
        <w:t>aduates from the institution a</w:t>
      </w:r>
      <w:r w:rsidRPr="00FC20BE">
        <w:rPr>
          <w:rFonts w:ascii="Times New Roman" w:hAnsi="Times New Roman" w:cs="Times New Roman"/>
          <w:sz w:val="24"/>
          <w:szCs w:val="24"/>
        </w:rPr>
        <w:t xml:space="preserve">re of high quality and competitive. </w:t>
      </w:r>
      <w:r w:rsidR="00F62E82">
        <w:rPr>
          <w:rFonts w:ascii="Times New Roman" w:hAnsi="Times New Roman" w:cs="Times New Roman"/>
          <w:sz w:val="24"/>
          <w:szCs w:val="24"/>
        </w:rPr>
        <w:t>Thinking that</w:t>
      </w:r>
      <w:r w:rsidRPr="00FC20BE">
        <w:rPr>
          <w:rFonts w:ascii="Times New Roman" w:hAnsi="Times New Roman" w:cs="Times New Roman"/>
          <w:sz w:val="24"/>
          <w:szCs w:val="24"/>
        </w:rPr>
        <w:t>, this survey (trac</w:t>
      </w:r>
      <w:r w:rsidR="00F62E82">
        <w:rPr>
          <w:rFonts w:ascii="Times New Roman" w:hAnsi="Times New Roman" w:cs="Times New Roman"/>
          <w:sz w:val="24"/>
          <w:szCs w:val="24"/>
        </w:rPr>
        <w:t>er study) has been</w:t>
      </w:r>
      <w:r w:rsidRPr="00FC20BE">
        <w:rPr>
          <w:rFonts w:ascii="Times New Roman" w:hAnsi="Times New Roman" w:cs="Times New Roman"/>
          <w:sz w:val="24"/>
          <w:szCs w:val="24"/>
        </w:rPr>
        <w:t xml:space="preserve"> carried out </w:t>
      </w:r>
      <w:r w:rsidR="00F62E82">
        <w:rPr>
          <w:rFonts w:ascii="Times New Roman" w:hAnsi="Times New Roman" w:cs="Times New Roman"/>
          <w:sz w:val="24"/>
          <w:szCs w:val="24"/>
        </w:rPr>
        <w:t>in the</w:t>
      </w:r>
      <w:r w:rsidRPr="00FC20BE">
        <w:rPr>
          <w:rFonts w:ascii="Times New Roman" w:hAnsi="Times New Roman" w:cs="Times New Roman"/>
          <w:sz w:val="24"/>
          <w:szCs w:val="24"/>
        </w:rPr>
        <w:t xml:space="preserve"> academic</w:t>
      </w:r>
      <w:r w:rsidR="004B463D" w:rsidRPr="00FC20BE">
        <w:rPr>
          <w:rFonts w:ascii="Times New Roman" w:hAnsi="Times New Roman" w:cs="Times New Roman"/>
          <w:sz w:val="24"/>
          <w:szCs w:val="24"/>
        </w:rPr>
        <w:t xml:space="preserve"> year </w:t>
      </w:r>
      <w:r w:rsidR="00496EEE">
        <w:rPr>
          <w:rFonts w:ascii="Times New Roman" w:hAnsi="Times New Roman" w:cs="Times New Roman"/>
          <w:sz w:val="24"/>
          <w:szCs w:val="24"/>
        </w:rPr>
        <w:t>201</w:t>
      </w:r>
      <w:r w:rsidR="00471E22">
        <w:rPr>
          <w:rFonts w:ascii="Times New Roman" w:hAnsi="Times New Roman" w:cs="Times New Roman"/>
          <w:sz w:val="24"/>
          <w:szCs w:val="24"/>
        </w:rPr>
        <w:t>7</w:t>
      </w:r>
      <w:r w:rsidR="00F62E82">
        <w:rPr>
          <w:rFonts w:ascii="Times New Roman" w:hAnsi="Times New Roman" w:cs="Times New Roman"/>
          <w:sz w:val="24"/>
          <w:szCs w:val="24"/>
        </w:rPr>
        <w:t>. The study aimed at getting</w:t>
      </w:r>
      <w:r w:rsidR="004B463D" w:rsidRPr="00FC20BE">
        <w:rPr>
          <w:rFonts w:ascii="Times New Roman" w:hAnsi="Times New Roman" w:cs="Times New Roman"/>
          <w:sz w:val="24"/>
          <w:szCs w:val="24"/>
        </w:rPr>
        <w:t xml:space="preserve"> the perceptions and opinions of every graduated student of all faculties (BBS, B.A, B.E</w:t>
      </w:r>
      <w:r w:rsidR="008D5DE3">
        <w:rPr>
          <w:rFonts w:ascii="Times New Roman" w:hAnsi="Times New Roman" w:cs="Times New Roman"/>
          <w:sz w:val="24"/>
          <w:szCs w:val="24"/>
        </w:rPr>
        <w:t>d</w:t>
      </w:r>
      <w:r w:rsidR="00F62E82">
        <w:rPr>
          <w:rFonts w:ascii="Times New Roman" w:hAnsi="Times New Roman" w:cs="Times New Roman"/>
          <w:sz w:val="24"/>
          <w:szCs w:val="24"/>
        </w:rPr>
        <w:t>.</w:t>
      </w:r>
      <w:r w:rsidR="004B463D" w:rsidRPr="00FC20BE">
        <w:rPr>
          <w:rFonts w:ascii="Times New Roman" w:hAnsi="Times New Roman" w:cs="Times New Roman"/>
          <w:sz w:val="24"/>
          <w:szCs w:val="24"/>
        </w:rPr>
        <w:t>, MBS and M.E</w:t>
      </w:r>
      <w:r w:rsidR="008D5DE3">
        <w:rPr>
          <w:rFonts w:ascii="Times New Roman" w:hAnsi="Times New Roman" w:cs="Times New Roman"/>
          <w:sz w:val="24"/>
          <w:szCs w:val="24"/>
        </w:rPr>
        <w:t>d</w:t>
      </w:r>
      <w:r w:rsidR="005F380F">
        <w:rPr>
          <w:rFonts w:ascii="Times New Roman" w:hAnsi="Times New Roman" w:cs="Times New Roman"/>
          <w:sz w:val="24"/>
          <w:szCs w:val="24"/>
        </w:rPr>
        <w:t>.</w:t>
      </w:r>
      <w:r w:rsidR="004B463D" w:rsidRPr="00FC20BE">
        <w:rPr>
          <w:rFonts w:ascii="Times New Roman" w:hAnsi="Times New Roman" w:cs="Times New Roman"/>
          <w:sz w:val="24"/>
          <w:szCs w:val="24"/>
        </w:rPr>
        <w:t>) of higher learning in the institution.</w:t>
      </w:r>
    </w:p>
    <w:p w:rsidR="003A2032" w:rsidRPr="00FC20BE" w:rsidRDefault="004B463D" w:rsidP="00C76DB3">
      <w:pPr>
        <w:spacing w:before="120" w:after="120" w:line="360" w:lineRule="auto"/>
        <w:jc w:val="both"/>
        <w:rPr>
          <w:rFonts w:ascii="Times New Roman" w:hAnsi="Times New Roman" w:cs="Times New Roman"/>
          <w:sz w:val="24"/>
          <w:szCs w:val="24"/>
        </w:rPr>
      </w:pPr>
      <w:r w:rsidRPr="00FC20BE">
        <w:rPr>
          <w:rFonts w:ascii="Times New Roman" w:hAnsi="Times New Roman" w:cs="Times New Roman"/>
          <w:sz w:val="24"/>
          <w:szCs w:val="24"/>
        </w:rPr>
        <w:t>Based on the valuable feedback</w:t>
      </w:r>
      <w:r w:rsidR="00D9512B">
        <w:rPr>
          <w:rFonts w:ascii="Times New Roman" w:hAnsi="Times New Roman" w:cs="Times New Roman"/>
          <w:sz w:val="24"/>
          <w:szCs w:val="24"/>
        </w:rPr>
        <w:t>s</w:t>
      </w:r>
      <w:r w:rsidRPr="00FC20BE">
        <w:rPr>
          <w:rFonts w:ascii="Times New Roman" w:hAnsi="Times New Roman" w:cs="Times New Roman"/>
          <w:sz w:val="24"/>
          <w:szCs w:val="24"/>
        </w:rPr>
        <w:t xml:space="preserve"> that the students provide</w:t>
      </w:r>
      <w:r w:rsidR="00D9512B">
        <w:rPr>
          <w:rFonts w:ascii="Times New Roman" w:hAnsi="Times New Roman" w:cs="Times New Roman"/>
          <w:sz w:val="24"/>
          <w:szCs w:val="24"/>
        </w:rPr>
        <w:t xml:space="preserve"> with</w:t>
      </w:r>
      <w:r w:rsidRPr="00FC20BE">
        <w:rPr>
          <w:rFonts w:ascii="Times New Roman" w:hAnsi="Times New Roman" w:cs="Times New Roman"/>
          <w:sz w:val="24"/>
          <w:szCs w:val="24"/>
        </w:rPr>
        <w:t xml:space="preserve"> through this research, the insti</w:t>
      </w:r>
      <w:r w:rsidR="003A2032" w:rsidRPr="00FC20BE">
        <w:rPr>
          <w:rFonts w:ascii="Times New Roman" w:hAnsi="Times New Roman" w:cs="Times New Roman"/>
          <w:sz w:val="24"/>
          <w:szCs w:val="24"/>
        </w:rPr>
        <w:t>tution will get more accurate sketch of their learning environment. This in turn will help us to identify weaknesses that would be remedied in a more strategic manner. The campus also hopes the students will continue to assist in</w:t>
      </w:r>
      <w:r w:rsidR="00255AD0">
        <w:rPr>
          <w:rFonts w:ascii="Times New Roman" w:hAnsi="Times New Roman" w:cs="Times New Roman"/>
          <w:sz w:val="24"/>
          <w:szCs w:val="24"/>
        </w:rPr>
        <w:t xml:space="preserve"> the</w:t>
      </w:r>
      <w:r w:rsidR="003A2032" w:rsidRPr="00FC20BE">
        <w:rPr>
          <w:rFonts w:ascii="Times New Roman" w:hAnsi="Times New Roman" w:cs="Times New Roman"/>
          <w:sz w:val="24"/>
          <w:szCs w:val="24"/>
        </w:rPr>
        <w:t xml:space="preserve"> future in providing opinion t</w:t>
      </w:r>
      <w:r w:rsidR="00255AD0">
        <w:rPr>
          <w:rFonts w:ascii="Times New Roman" w:hAnsi="Times New Roman" w:cs="Times New Roman"/>
          <w:sz w:val="24"/>
          <w:szCs w:val="24"/>
        </w:rPr>
        <w:t>h</w:t>
      </w:r>
      <w:r w:rsidR="003A2032" w:rsidRPr="00FC20BE">
        <w:rPr>
          <w:rFonts w:ascii="Times New Roman" w:hAnsi="Times New Roman" w:cs="Times New Roman"/>
          <w:sz w:val="24"/>
          <w:szCs w:val="24"/>
        </w:rPr>
        <w:t>rough follow up questionnaires which we hope to build a workforce to greater caliber that can assist in the progress of the campus.</w:t>
      </w:r>
    </w:p>
    <w:p w:rsidR="004B463D" w:rsidRPr="00A12632" w:rsidRDefault="003A2032" w:rsidP="007E2582">
      <w:pPr>
        <w:spacing w:before="120" w:after="120" w:line="360" w:lineRule="auto"/>
        <w:jc w:val="both"/>
        <w:rPr>
          <w:rFonts w:ascii="Times New Roman" w:hAnsi="Times New Roman" w:cs="Times New Roman"/>
          <w:b/>
          <w:sz w:val="26"/>
          <w:szCs w:val="26"/>
        </w:rPr>
      </w:pPr>
      <w:r w:rsidRPr="00A12632">
        <w:rPr>
          <w:rFonts w:ascii="Times New Roman" w:hAnsi="Times New Roman" w:cs="Times New Roman"/>
          <w:b/>
          <w:sz w:val="26"/>
          <w:szCs w:val="26"/>
        </w:rPr>
        <w:t xml:space="preserve">1.3 Objectives of </w:t>
      </w:r>
      <w:r w:rsidR="00617812" w:rsidRPr="00A12632">
        <w:rPr>
          <w:rFonts w:ascii="Times New Roman" w:hAnsi="Times New Roman" w:cs="Times New Roman"/>
          <w:b/>
          <w:sz w:val="26"/>
          <w:szCs w:val="26"/>
        </w:rPr>
        <w:t>the</w:t>
      </w:r>
      <w:r w:rsidRPr="00A12632">
        <w:rPr>
          <w:rFonts w:ascii="Times New Roman" w:hAnsi="Times New Roman" w:cs="Times New Roman"/>
          <w:b/>
          <w:sz w:val="26"/>
          <w:szCs w:val="26"/>
        </w:rPr>
        <w:t xml:space="preserve"> Study</w:t>
      </w:r>
    </w:p>
    <w:p w:rsidR="00EE4E02" w:rsidRPr="00FC20BE" w:rsidRDefault="0055338E" w:rsidP="007E2582">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to this tracer study was to track the destinations of graduates and gain insight into the value of MMC programmes. </w:t>
      </w:r>
      <w:r w:rsidR="00154430" w:rsidRPr="00FC20BE">
        <w:rPr>
          <w:rFonts w:ascii="Times New Roman" w:hAnsi="Times New Roman" w:cs="Times New Roman"/>
          <w:sz w:val="24"/>
          <w:szCs w:val="24"/>
        </w:rPr>
        <w:t xml:space="preserve">MMC </w:t>
      </w:r>
      <w:r w:rsidR="00255AD0">
        <w:rPr>
          <w:rFonts w:ascii="Times New Roman" w:hAnsi="Times New Roman" w:cs="Times New Roman"/>
          <w:sz w:val="24"/>
          <w:szCs w:val="24"/>
        </w:rPr>
        <w:t>desires to get to know</w:t>
      </w:r>
      <w:r w:rsidR="00EE4E02" w:rsidRPr="00FC20BE">
        <w:rPr>
          <w:rFonts w:ascii="Times New Roman" w:hAnsi="Times New Roman" w:cs="Times New Roman"/>
          <w:sz w:val="24"/>
          <w:szCs w:val="24"/>
        </w:rPr>
        <w:t>,</w:t>
      </w:r>
      <w:r w:rsidR="00255AD0">
        <w:rPr>
          <w:rFonts w:ascii="Times New Roman" w:hAnsi="Times New Roman" w:cs="Times New Roman"/>
          <w:sz w:val="24"/>
          <w:szCs w:val="24"/>
        </w:rPr>
        <w:t xml:space="preserve"> </w:t>
      </w:r>
      <w:r w:rsidR="008265AF" w:rsidRPr="00FC20BE">
        <w:rPr>
          <w:rFonts w:ascii="Times New Roman" w:hAnsi="Times New Roman" w:cs="Times New Roman"/>
          <w:sz w:val="24"/>
          <w:szCs w:val="24"/>
        </w:rPr>
        <w:t>what the students of the instituti</w:t>
      </w:r>
      <w:r w:rsidR="00255AD0">
        <w:rPr>
          <w:rFonts w:ascii="Times New Roman" w:hAnsi="Times New Roman" w:cs="Times New Roman"/>
          <w:sz w:val="24"/>
          <w:szCs w:val="24"/>
        </w:rPr>
        <w:t>on think about</w:t>
      </w:r>
      <w:r w:rsidR="008265AF" w:rsidRPr="00FC20BE">
        <w:rPr>
          <w:rFonts w:ascii="Times New Roman" w:hAnsi="Times New Roman" w:cs="Times New Roman"/>
          <w:sz w:val="24"/>
          <w:szCs w:val="24"/>
        </w:rPr>
        <w:t xml:space="preserve"> the </w:t>
      </w:r>
      <w:r w:rsidR="00255AD0">
        <w:rPr>
          <w:rFonts w:ascii="Times New Roman" w:hAnsi="Times New Roman" w:cs="Times New Roman"/>
          <w:sz w:val="24"/>
          <w:szCs w:val="24"/>
        </w:rPr>
        <w:t>programs</w:t>
      </w:r>
      <w:r w:rsidR="00C51C5C" w:rsidRPr="00FC20BE">
        <w:rPr>
          <w:rFonts w:ascii="Times New Roman" w:hAnsi="Times New Roman" w:cs="Times New Roman"/>
          <w:sz w:val="24"/>
          <w:szCs w:val="24"/>
        </w:rPr>
        <w:t xml:space="preserve">, </w:t>
      </w:r>
      <w:r w:rsidR="00EE4E02" w:rsidRPr="00FC20BE">
        <w:rPr>
          <w:rFonts w:ascii="Times New Roman" w:hAnsi="Times New Roman" w:cs="Times New Roman"/>
          <w:sz w:val="24"/>
          <w:szCs w:val="24"/>
        </w:rPr>
        <w:t xml:space="preserve">facilities provided by the </w:t>
      </w:r>
      <w:r w:rsidR="00C51C5C" w:rsidRPr="00FC20BE">
        <w:rPr>
          <w:rFonts w:ascii="Times New Roman" w:hAnsi="Times New Roman" w:cs="Times New Roman"/>
          <w:sz w:val="24"/>
          <w:szCs w:val="24"/>
        </w:rPr>
        <w:t>campus,</w:t>
      </w:r>
      <w:r w:rsidR="00EE4E02" w:rsidRPr="00FC20BE">
        <w:rPr>
          <w:rFonts w:ascii="Times New Roman" w:hAnsi="Times New Roman" w:cs="Times New Roman"/>
          <w:sz w:val="24"/>
          <w:szCs w:val="24"/>
        </w:rPr>
        <w:t xml:space="preserve"> and the overall teaching learning strategies gone through while the students were studying and the type of job students are </w:t>
      </w:r>
      <w:r w:rsidR="00255AD0">
        <w:rPr>
          <w:rFonts w:ascii="Times New Roman" w:hAnsi="Times New Roman" w:cs="Times New Roman"/>
          <w:sz w:val="24"/>
          <w:szCs w:val="24"/>
        </w:rPr>
        <w:t>being involved</w:t>
      </w:r>
      <w:r w:rsidR="00EE4E02" w:rsidRPr="00FC20BE">
        <w:rPr>
          <w:rFonts w:ascii="Times New Roman" w:hAnsi="Times New Roman" w:cs="Times New Roman"/>
          <w:sz w:val="24"/>
          <w:szCs w:val="24"/>
        </w:rPr>
        <w:t xml:space="preserve"> as well as how they </w:t>
      </w:r>
      <w:r w:rsidR="00255AD0">
        <w:rPr>
          <w:rFonts w:ascii="Times New Roman" w:hAnsi="Times New Roman" w:cs="Times New Roman"/>
          <w:sz w:val="24"/>
          <w:szCs w:val="24"/>
        </w:rPr>
        <w:t xml:space="preserve">are </w:t>
      </w:r>
      <w:r w:rsidR="002B1CCD">
        <w:rPr>
          <w:rFonts w:ascii="Times New Roman" w:hAnsi="Times New Roman" w:cs="Times New Roman"/>
          <w:sz w:val="24"/>
          <w:szCs w:val="24"/>
        </w:rPr>
        <w:t xml:space="preserve">being </w:t>
      </w:r>
      <w:r w:rsidR="00255AD0">
        <w:rPr>
          <w:rFonts w:ascii="Times New Roman" w:hAnsi="Times New Roman" w:cs="Times New Roman"/>
          <w:sz w:val="24"/>
          <w:szCs w:val="24"/>
        </w:rPr>
        <w:t>adjust</w:t>
      </w:r>
      <w:r w:rsidR="002B1CCD">
        <w:rPr>
          <w:rFonts w:ascii="Times New Roman" w:hAnsi="Times New Roman" w:cs="Times New Roman"/>
          <w:sz w:val="24"/>
          <w:szCs w:val="24"/>
        </w:rPr>
        <w:t>ed</w:t>
      </w:r>
      <w:r w:rsidR="00EE4E02" w:rsidRPr="00FC20BE">
        <w:rPr>
          <w:rFonts w:ascii="Times New Roman" w:hAnsi="Times New Roman" w:cs="Times New Roman"/>
          <w:sz w:val="24"/>
          <w:szCs w:val="24"/>
        </w:rPr>
        <w:t xml:space="preserve"> in their working environment after graduat</w:t>
      </w:r>
      <w:r w:rsidR="002B1CCD">
        <w:rPr>
          <w:rFonts w:ascii="Times New Roman" w:hAnsi="Times New Roman" w:cs="Times New Roman"/>
          <w:sz w:val="24"/>
          <w:szCs w:val="24"/>
        </w:rPr>
        <w:t>ion and post-graduation. Student</w:t>
      </w:r>
      <w:r w:rsidR="00EE4E02" w:rsidRPr="00FC20BE">
        <w:rPr>
          <w:rFonts w:ascii="Times New Roman" w:hAnsi="Times New Roman" w:cs="Times New Roman"/>
          <w:sz w:val="24"/>
          <w:szCs w:val="24"/>
        </w:rPr>
        <w:t>s</w:t>
      </w:r>
      <w:r w:rsidR="002B1CCD">
        <w:rPr>
          <w:rFonts w:ascii="Times New Roman" w:hAnsi="Times New Roman" w:cs="Times New Roman"/>
          <w:sz w:val="24"/>
          <w:szCs w:val="24"/>
        </w:rPr>
        <w:t>'</w:t>
      </w:r>
      <w:r w:rsidR="00EE4E02" w:rsidRPr="00FC20BE">
        <w:rPr>
          <w:rFonts w:ascii="Times New Roman" w:hAnsi="Times New Roman" w:cs="Times New Roman"/>
          <w:sz w:val="24"/>
          <w:szCs w:val="24"/>
        </w:rPr>
        <w:t xml:space="preserve"> valuable suggestions and feedbacks can make a significant change to the institution and to improve the standard of higher education.</w:t>
      </w:r>
    </w:p>
    <w:p w:rsidR="00154430" w:rsidRPr="00A12632" w:rsidRDefault="00154430" w:rsidP="007E2582">
      <w:pPr>
        <w:spacing w:before="120" w:after="120" w:line="360" w:lineRule="auto"/>
        <w:jc w:val="both"/>
        <w:rPr>
          <w:rFonts w:ascii="Times New Roman" w:hAnsi="Times New Roman" w:cs="Times New Roman"/>
          <w:b/>
          <w:sz w:val="26"/>
          <w:szCs w:val="26"/>
        </w:rPr>
      </w:pPr>
      <w:r w:rsidRPr="00A12632">
        <w:rPr>
          <w:rFonts w:ascii="Times New Roman" w:hAnsi="Times New Roman" w:cs="Times New Roman"/>
          <w:b/>
          <w:sz w:val="26"/>
          <w:szCs w:val="26"/>
        </w:rPr>
        <w:t xml:space="preserve">1.4 Institutional Arrangements to </w:t>
      </w:r>
      <w:r w:rsidR="001B03EB" w:rsidRPr="00A12632">
        <w:rPr>
          <w:rFonts w:ascii="Times New Roman" w:hAnsi="Times New Roman" w:cs="Times New Roman"/>
          <w:b/>
          <w:sz w:val="26"/>
          <w:szCs w:val="26"/>
        </w:rPr>
        <w:t>C</w:t>
      </w:r>
      <w:r w:rsidRPr="00A12632">
        <w:rPr>
          <w:rFonts w:ascii="Times New Roman" w:hAnsi="Times New Roman" w:cs="Times New Roman"/>
          <w:b/>
          <w:sz w:val="26"/>
          <w:szCs w:val="26"/>
        </w:rPr>
        <w:t>onduct the</w:t>
      </w:r>
      <w:r w:rsidR="00D9512B" w:rsidRPr="00A12632">
        <w:rPr>
          <w:rFonts w:ascii="Times New Roman" w:hAnsi="Times New Roman" w:cs="Times New Roman"/>
          <w:b/>
          <w:sz w:val="26"/>
          <w:szCs w:val="26"/>
        </w:rPr>
        <w:t xml:space="preserve"> S</w:t>
      </w:r>
      <w:r w:rsidRPr="00A12632">
        <w:rPr>
          <w:rFonts w:ascii="Times New Roman" w:hAnsi="Times New Roman" w:cs="Times New Roman"/>
          <w:b/>
          <w:sz w:val="26"/>
          <w:szCs w:val="26"/>
        </w:rPr>
        <w:t>tudy</w:t>
      </w:r>
    </w:p>
    <w:p w:rsidR="007974E1" w:rsidRDefault="00154430" w:rsidP="00C76DB3">
      <w:pPr>
        <w:spacing w:before="120" w:after="120" w:line="360" w:lineRule="auto"/>
        <w:jc w:val="both"/>
        <w:rPr>
          <w:rFonts w:ascii="Times New Roman" w:hAnsi="Times New Roman" w:cs="Times New Roman"/>
          <w:sz w:val="24"/>
          <w:szCs w:val="24"/>
        </w:rPr>
      </w:pPr>
      <w:r w:rsidRPr="00FC20BE">
        <w:rPr>
          <w:rFonts w:ascii="Times New Roman" w:hAnsi="Times New Roman" w:cs="Times New Roman"/>
          <w:sz w:val="24"/>
          <w:szCs w:val="24"/>
        </w:rPr>
        <w:t>After</w:t>
      </w:r>
      <w:r w:rsidR="00BE49AA">
        <w:rPr>
          <w:rFonts w:ascii="Times New Roman" w:hAnsi="Times New Roman" w:cs="Times New Roman"/>
          <w:sz w:val="24"/>
          <w:szCs w:val="24"/>
        </w:rPr>
        <w:t xml:space="preserve"> being selected in</w:t>
      </w:r>
      <w:r w:rsidRPr="00FC20BE">
        <w:rPr>
          <w:rFonts w:ascii="Times New Roman" w:hAnsi="Times New Roman" w:cs="Times New Roman"/>
          <w:sz w:val="24"/>
          <w:szCs w:val="24"/>
        </w:rPr>
        <w:t xml:space="preserve"> Higher Education Ref</w:t>
      </w:r>
      <w:r w:rsidR="00BE49AA">
        <w:rPr>
          <w:rFonts w:ascii="Times New Roman" w:hAnsi="Times New Roman" w:cs="Times New Roman"/>
          <w:sz w:val="24"/>
          <w:szCs w:val="24"/>
        </w:rPr>
        <w:t>orm Project (HERP), MMC realized</w:t>
      </w:r>
      <w:r w:rsidRPr="00FC20BE">
        <w:rPr>
          <w:rFonts w:ascii="Times New Roman" w:hAnsi="Times New Roman" w:cs="Times New Roman"/>
          <w:sz w:val="24"/>
          <w:szCs w:val="24"/>
        </w:rPr>
        <w:t xml:space="preserve"> the importance of tracer study of the students for the ov</w:t>
      </w:r>
      <w:r w:rsidR="007974E1" w:rsidRPr="00FC20BE">
        <w:rPr>
          <w:rFonts w:ascii="Times New Roman" w:hAnsi="Times New Roman" w:cs="Times New Roman"/>
          <w:sz w:val="24"/>
          <w:szCs w:val="24"/>
        </w:rPr>
        <w:t>erall development of the campus</w:t>
      </w:r>
      <w:r w:rsidRPr="00FC20BE">
        <w:rPr>
          <w:rFonts w:ascii="Times New Roman" w:hAnsi="Times New Roman" w:cs="Times New Roman"/>
          <w:sz w:val="24"/>
          <w:szCs w:val="24"/>
        </w:rPr>
        <w:t xml:space="preserve">. For this </w:t>
      </w:r>
      <w:r w:rsidR="00EC523F" w:rsidRPr="00FC20BE">
        <w:rPr>
          <w:rFonts w:ascii="Times New Roman" w:hAnsi="Times New Roman" w:cs="Times New Roman"/>
          <w:sz w:val="24"/>
          <w:szCs w:val="24"/>
        </w:rPr>
        <w:t>regard,</w:t>
      </w:r>
      <w:r w:rsidRPr="00FC20BE">
        <w:rPr>
          <w:rFonts w:ascii="Times New Roman" w:hAnsi="Times New Roman" w:cs="Times New Roman"/>
          <w:sz w:val="24"/>
          <w:szCs w:val="24"/>
        </w:rPr>
        <w:t xml:space="preserve"> it </w:t>
      </w:r>
      <w:r w:rsidR="007974E1" w:rsidRPr="00FC20BE">
        <w:rPr>
          <w:rFonts w:ascii="Times New Roman" w:hAnsi="Times New Roman" w:cs="Times New Roman"/>
          <w:sz w:val="24"/>
          <w:szCs w:val="24"/>
        </w:rPr>
        <w:t>developed a form in suggestive draft provided by University Grants Commission (UGC).</w:t>
      </w:r>
      <w:r w:rsidR="00092536">
        <w:rPr>
          <w:rFonts w:ascii="Times New Roman" w:hAnsi="Times New Roman" w:cs="Times New Roman"/>
          <w:sz w:val="24"/>
          <w:szCs w:val="24"/>
        </w:rPr>
        <w:t xml:space="preserve"> </w:t>
      </w:r>
      <w:r w:rsidR="007974E1" w:rsidRPr="00FC20BE">
        <w:rPr>
          <w:rFonts w:ascii="Times New Roman" w:hAnsi="Times New Roman" w:cs="Times New Roman"/>
          <w:sz w:val="24"/>
          <w:szCs w:val="24"/>
        </w:rPr>
        <w:t>The pass out st</w:t>
      </w:r>
      <w:r w:rsidR="00EC7C9D" w:rsidRPr="00FC20BE">
        <w:rPr>
          <w:rFonts w:ascii="Times New Roman" w:hAnsi="Times New Roman" w:cs="Times New Roman"/>
          <w:sz w:val="24"/>
          <w:szCs w:val="24"/>
        </w:rPr>
        <w:t xml:space="preserve">udents of academic year </w:t>
      </w:r>
      <w:r w:rsidR="00EE055A">
        <w:rPr>
          <w:rFonts w:ascii="Times New Roman" w:hAnsi="Times New Roman" w:cs="Times New Roman"/>
          <w:sz w:val="24"/>
          <w:szCs w:val="24"/>
        </w:rPr>
        <w:t>201</w:t>
      </w:r>
      <w:r w:rsidR="00471E22">
        <w:rPr>
          <w:rFonts w:ascii="Times New Roman" w:hAnsi="Times New Roman" w:cs="Times New Roman"/>
          <w:sz w:val="24"/>
          <w:szCs w:val="24"/>
        </w:rPr>
        <w:t>7</w:t>
      </w:r>
      <w:r w:rsidR="007974E1" w:rsidRPr="00FC20BE">
        <w:rPr>
          <w:rFonts w:ascii="Times New Roman" w:hAnsi="Times New Roman" w:cs="Times New Roman"/>
          <w:sz w:val="24"/>
          <w:szCs w:val="24"/>
        </w:rPr>
        <w:t>, were divided in groups of each faculties and departments. All the faculty members were handed the responsibilities to collect the information asked in developed format of campus. The feedback of overs</w:t>
      </w:r>
      <w:r w:rsidR="00BE49AA">
        <w:rPr>
          <w:rFonts w:ascii="Times New Roman" w:hAnsi="Times New Roman" w:cs="Times New Roman"/>
          <w:sz w:val="24"/>
          <w:szCs w:val="24"/>
        </w:rPr>
        <w:t>eas students wa</w:t>
      </w:r>
      <w:r w:rsidR="007974E1" w:rsidRPr="00FC20BE">
        <w:rPr>
          <w:rFonts w:ascii="Times New Roman" w:hAnsi="Times New Roman" w:cs="Times New Roman"/>
          <w:sz w:val="24"/>
          <w:szCs w:val="24"/>
        </w:rPr>
        <w:t>s collected through internet</w:t>
      </w:r>
      <w:r w:rsidR="00D9512B">
        <w:rPr>
          <w:rFonts w:ascii="Times New Roman" w:hAnsi="Times New Roman" w:cs="Times New Roman"/>
          <w:sz w:val="24"/>
          <w:szCs w:val="24"/>
        </w:rPr>
        <w:t xml:space="preserve"> via electronic media</w:t>
      </w:r>
      <w:r w:rsidR="007974E1" w:rsidRPr="00FC20BE">
        <w:rPr>
          <w:rFonts w:ascii="Times New Roman" w:hAnsi="Times New Roman" w:cs="Times New Roman"/>
          <w:sz w:val="24"/>
          <w:szCs w:val="24"/>
        </w:rPr>
        <w:t xml:space="preserve"> if possible.</w:t>
      </w:r>
      <w:r w:rsidR="0055338E">
        <w:rPr>
          <w:rFonts w:ascii="Times New Roman" w:hAnsi="Times New Roman" w:cs="Times New Roman"/>
          <w:sz w:val="24"/>
          <w:szCs w:val="24"/>
        </w:rPr>
        <w:t xml:space="preserve"> This study used a combination of qualitative and quantitative research methods and techniques. The qualitative research approach involved in interviewing </w:t>
      </w:r>
      <w:r w:rsidR="0055338E">
        <w:rPr>
          <w:rFonts w:ascii="Times New Roman" w:hAnsi="Times New Roman" w:cs="Times New Roman"/>
          <w:sz w:val="24"/>
          <w:szCs w:val="24"/>
        </w:rPr>
        <w:lastRenderedPageBreak/>
        <w:t xml:space="preserve">graduates using questionnaire based on the format provided by UGC and the quantitative research </w:t>
      </w:r>
      <w:r w:rsidR="00282328">
        <w:rPr>
          <w:rFonts w:ascii="Times New Roman" w:hAnsi="Times New Roman" w:cs="Times New Roman"/>
          <w:sz w:val="24"/>
          <w:szCs w:val="24"/>
        </w:rPr>
        <w:t>approach involved collecting and analyzing of nu</w:t>
      </w:r>
      <w:r w:rsidR="00F76DF8">
        <w:rPr>
          <w:rFonts w:ascii="Times New Roman" w:hAnsi="Times New Roman" w:cs="Times New Roman"/>
          <w:sz w:val="24"/>
          <w:szCs w:val="24"/>
        </w:rPr>
        <w:t>merical data through SPSS survey instrument.</w:t>
      </w:r>
    </w:p>
    <w:p w:rsidR="00447371" w:rsidRDefault="001E1BBE" w:rsidP="00C76DB3">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In order to carry out the</w:t>
      </w:r>
      <w:r w:rsidR="00D9512B">
        <w:rPr>
          <w:rFonts w:ascii="Times New Roman" w:hAnsi="Times New Roman" w:cs="Times New Roman"/>
          <w:sz w:val="24"/>
          <w:szCs w:val="24"/>
        </w:rPr>
        <w:t xml:space="preserve"> tracer</w:t>
      </w:r>
      <w:r>
        <w:rPr>
          <w:rFonts w:ascii="Times New Roman" w:hAnsi="Times New Roman" w:cs="Times New Roman"/>
          <w:sz w:val="24"/>
          <w:szCs w:val="24"/>
        </w:rPr>
        <w:t xml:space="preserve"> study,</w:t>
      </w:r>
      <w:r w:rsidR="00445319">
        <w:rPr>
          <w:rFonts w:ascii="Times New Roman" w:hAnsi="Times New Roman" w:cs="Times New Roman"/>
          <w:sz w:val="24"/>
          <w:szCs w:val="24"/>
        </w:rPr>
        <w:t xml:space="preserve"> the Campus Management Committee formed three members committee</w:t>
      </w:r>
      <w:r>
        <w:rPr>
          <w:rFonts w:ascii="Times New Roman" w:hAnsi="Times New Roman" w:cs="Times New Roman"/>
          <w:sz w:val="24"/>
          <w:szCs w:val="24"/>
        </w:rPr>
        <w:t>. The members of the committee are as follows.</w:t>
      </w:r>
    </w:p>
    <w:p w:rsidR="001E1BBE" w:rsidRDefault="007123E8" w:rsidP="007E2582">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Coordinator</w:t>
      </w:r>
      <w:r w:rsidR="001E1BBE">
        <w:rPr>
          <w:rFonts w:ascii="Times New Roman" w:hAnsi="Times New Roman" w:cs="Times New Roman"/>
          <w:sz w:val="24"/>
          <w:szCs w:val="24"/>
        </w:rPr>
        <w:t>: Mr. Bishnu Prasad Lamsal</w:t>
      </w:r>
    </w:p>
    <w:p w:rsidR="001E1BBE" w:rsidRDefault="001E1BBE" w:rsidP="007E2582">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Member: Mr. Chet Narayan Sapkota</w:t>
      </w:r>
    </w:p>
    <w:p w:rsidR="00C275EB" w:rsidRDefault="001E1BBE" w:rsidP="007E2582">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Member: Mr. </w:t>
      </w:r>
      <w:r w:rsidR="00FE5D11">
        <w:rPr>
          <w:rFonts w:ascii="Times New Roman" w:hAnsi="Times New Roman" w:cs="Times New Roman"/>
          <w:sz w:val="24"/>
          <w:szCs w:val="24"/>
        </w:rPr>
        <w:t xml:space="preserve">Yam Narayan </w:t>
      </w:r>
      <w:proofErr w:type="spellStart"/>
      <w:r w:rsidR="00FE5D11">
        <w:rPr>
          <w:rFonts w:ascii="Times New Roman" w:hAnsi="Times New Roman" w:cs="Times New Roman"/>
          <w:sz w:val="24"/>
          <w:szCs w:val="24"/>
        </w:rPr>
        <w:t>Chalise</w:t>
      </w:r>
      <w:proofErr w:type="spellEnd"/>
    </w:p>
    <w:p w:rsidR="00C275EB" w:rsidRPr="00C275EB" w:rsidRDefault="00C275EB" w:rsidP="00C76DB3">
      <w:pPr>
        <w:spacing w:before="120" w:after="120" w:line="360" w:lineRule="auto"/>
        <w:jc w:val="both"/>
        <w:rPr>
          <w:rFonts w:ascii="Times New Roman" w:hAnsi="Times New Roman" w:cs="Times New Roman"/>
          <w:sz w:val="24"/>
          <w:szCs w:val="24"/>
        </w:rPr>
      </w:pPr>
      <w:r w:rsidRPr="00C275EB">
        <w:rPr>
          <w:rFonts w:ascii="Times New Roman" w:hAnsi="Times New Roman" w:cs="Times New Roman"/>
          <w:sz w:val="24"/>
          <w:szCs w:val="24"/>
        </w:rPr>
        <w:t>As per the instruction of CMC, campus administration promptly organized meetings of the committee. And tracer study committee finalized questionnaire with the help of relevant consulting agencies. Field work has been carried out through collaborative efforts of all the faculties, non-teaching staffs, and campus administration and tracer study committee. Report has been finalized by the committee by incorporating the suggestions provided by different stakeholders and dissemination seminar.</w:t>
      </w:r>
    </w:p>
    <w:p w:rsidR="007974E1" w:rsidRDefault="00C275EB" w:rsidP="007E2582">
      <w:pPr>
        <w:spacing w:before="120" w:after="120" w:line="360" w:lineRule="auto"/>
        <w:jc w:val="both"/>
        <w:rPr>
          <w:rFonts w:ascii="Times New Roman" w:hAnsi="Times New Roman" w:cs="Times New Roman"/>
          <w:b/>
          <w:sz w:val="26"/>
          <w:szCs w:val="26"/>
        </w:rPr>
      </w:pPr>
      <w:bookmarkStart w:id="0" w:name="_Hlk478051963"/>
      <w:r>
        <w:rPr>
          <w:rFonts w:ascii="Times New Roman" w:hAnsi="Times New Roman" w:cs="Times New Roman"/>
          <w:b/>
          <w:sz w:val="26"/>
          <w:szCs w:val="26"/>
        </w:rPr>
        <w:t>1.</w:t>
      </w:r>
      <w:r w:rsidR="00C76DB3">
        <w:rPr>
          <w:rFonts w:ascii="Times New Roman" w:hAnsi="Times New Roman" w:cs="Times New Roman"/>
          <w:b/>
          <w:sz w:val="26"/>
          <w:szCs w:val="26"/>
        </w:rPr>
        <w:t>5</w:t>
      </w:r>
      <w:r w:rsidR="001B03EB" w:rsidRPr="00A12632">
        <w:rPr>
          <w:rFonts w:ascii="Times New Roman" w:hAnsi="Times New Roman" w:cs="Times New Roman"/>
          <w:b/>
          <w:sz w:val="26"/>
          <w:szCs w:val="26"/>
        </w:rPr>
        <w:t xml:space="preserve"> Graduate Batch T</w:t>
      </w:r>
      <w:r w:rsidR="007974E1" w:rsidRPr="00A12632">
        <w:rPr>
          <w:rFonts w:ascii="Times New Roman" w:hAnsi="Times New Roman" w:cs="Times New Roman"/>
          <w:b/>
          <w:sz w:val="26"/>
          <w:szCs w:val="26"/>
        </w:rPr>
        <w:t xml:space="preserve">aken for </w:t>
      </w:r>
      <w:r w:rsidR="001B03EB" w:rsidRPr="00A12632">
        <w:rPr>
          <w:rFonts w:ascii="Times New Roman" w:hAnsi="Times New Roman" w:cs="Times New Roman"/>
          <w:b/>
          <w:sz w:val="26"/>
          <w:szCs w:val="26"/>
        </w:rPr>
        <w:t>t</w:t>
      </w:r>
      <w:r w:rsidR="007974E1" w:rsidRPr="00A12632">
        <w:rPr>
          <w:rFonts w:ascii="Times New Roman" w:hAnsi="Times New Roman" w:cs="Times New Roman"/>
          <w:b/>
          <w:sz w:val="26"/>
          <w:szCs w:val="26"/>
        </w:rPr>
        <w:t>he Study</w:t>
      </w:r>
    </w:p>
    <w:p w:rsidR="007974E1" w:rsidRDefault="005A3E44" w:rsidP="007E2582">
      <w:pPr>
        <w:spacing w:before="120" w:after="120" w:line="360" w:lineRule="auto"/>
        <w:jc w:val="both"/>
        <w:rPr>
          <w:rFonts w:ascii="Times New Roman" w:hAnsi="Times New Roman" w:cs="Times New Roman"/>
          <w:sz w:val="24"/>
          <w:szCs w:val="24"/>
        </w:rPr>
      </w:pPr>
      <w:r w:rsidRPr="005A3E44">
        <w:rPr>
          <w:rFonts w:ascii="Times New Roman" w:hAnsi="Times New Roman" w:cs="Times New Roman"/>
          <w:sz w:val="24"/>
          <w:szCs w:val="24"/>
        </w:rPr>
        <w:t>For the purpose of this study graduates passed out and students who have taken character certificate of graduation in the academic year 2017 have been taken into consideration. This study initially tried to conduct the census of all students who had graduated from MMC in 2017</w:t>
      </w:r>
      <w:bookmarkEnd w:id="0"/>
      <w:r>
        <w:rPr>
          <w:rFonts w:ascii="Times New Roman" w:hAnsi="Times New Roman" w:cs="Times New Roman"/>
          <w:sz w:val="24"/>
          <w:szCs w:val="24"/>
        </w:rPr>
        <w:t>,</w:t>
      </w:r>
      <w:r w:rsidRPr="005A3E44">
        <w:rPr>
          <w:rFonts w:ascii="Times New Roman" w:hAnsi="Times New Roman" w:cs="Times New Roman"/>
          <w:sz w:val="24"/>
          <w:szCs w:val="24"/>
        </w:rPr>
        <w:t xml:space="preserve"> </w:t>
      </w:r>
      <w:r w:rsidRPr="00FC20BE">
        <w:rPr>
          <w:rFonts w:ascii="Times New Roman" w:hAnsi="Times New Roman" w:cs="Times New Roman"/>
          <w:sz w:val="24"/>
          <w:szCs w:val="24"/>
        </w:rPr>
        <w:t>of</w:t>
      </w:r>
      <w:r w:rsidR="00026ECD" w:rsidRPr="00FC20BE">
        <w:rPr>
          <w:rFonts w:ascii="Times New Roman" w:hAnsi="Times New Roman" w:cs="Times New Roman"/>
          <w:sz w:val="24"/>
          <w:szCs w:val="24"/>
        </w:rPr>
        <w:t xml:space="preserve"> all faculties</w:t>
      </w:r>
      <w:r w:rsidR="00397328">
        <w:rPr>
          <w:rFonts w:ascii="Times New Roman" w:hAnsi="Times New Roman" w:cs="Times New Roman"/>
          <w:sz w:val="24"/>
          <w:szCs w:val="24"/>
        </w:rPr>
        <w:t xml:space="preserve"> (BBS, B.A, </w:t>
      </w:r>
      <w:proofErr w:type="spellStart"/>
      <w:r w:rsidR="00397328">
        <w:rPr>
          <w:rFonts w:ascii="Times New Roman" w:hAnsi="Times New Roman" w:cs="Times New Roman"/>
          <w:sz w:val="24"/>
          <w:szCs w:val="24"/>
        </w:rPr>
        <w:t>B.E</w:t>
      </w:r>
      <w:r w:rsidR="00092536">
        <w:rPr>
          <w:rFonts w:ascii="Times New Roman" w:hAnsi="Times New Roman" w:cs="Times New Roman"/>
          <w:sz w:val="24"/>
          <w:szCs w:val="24"/>
        </w:rPr>
        <w:t>d</w:t>
      </w:r>
      <w:proofErr w:type="spellEnd"/>
      <w:r w:rsidR="00397328">
        <w:rPr>
          <w:rFonts w:ascii="Times New Roman" w:hAnsi="Times New Roman" w:cs="Times New Roman"/>
          <w:sz w:val="24"/>
          <w:szCs w:val="24"/>
        </w:rPr>
        <w:t>, MBS and M.Ed</w:t>
      </w:r>
      <w:r w:rsidR="007123E8">
        <w:rPr>
          <w:rFonts w:ascii="Times New Roman" w:hAnsi="Times New Roman" w:cs="Times New Roman"/>
          <w:sz w:val="24"/>
          <w:szCs w:val="24"/>
        </w:rPr>
        <w:t>.)</w:t>
      </w:r>
      <w:r w:rsidR="00397328">
        <w:rPr>
          <w:rFonts w:ascii="Times New Roman" w:hAnsi="Times New Roman" w:cs="Times New Roman"/>
          <w:sz w:val="24"/>
          <w:szCs w:val="24"/>
        </w:rPr>
        <w:t>.</w:t>
      </w:r>
    </w:p>
    <w:p w:rsidR="00C70E8D" w:rsidRDefault="004B5939" w:rsidP="007E2582">
      <w:pPr>
        <w:spacing w:before="120" w:after="120" w:line="360" w:lineRule="auto"/>
        <w:jc w:val="both"/>
        <w:rPr>
          <w:rFonts w:ascii="Times New Roman" w:hAnsi="Times New Roman" w:cs="Times New Roman"/>
          <w:b/>
          <w:sz w:val="26"/>
          <w:szCs w:val="26"/>
        </w:rPr>
      </w:pPr>
      <w:r>
        <w:rPr>
          <w:rFonts w:ascii="Times New Roman" w:hAnsi="Times New Roman" w:cs="Times New Roman"/>
          <w:b/>
          <w:sz w:val="26"/>
          <w:szCs w:val="26"/>
        </w:rPr>
        <w:t>1.</w:t>
      </w:r>
      <w:r w:rsidR="00C76DB3">
        <w:rPr>
          <w:rFonts w:ascii="Times New Roman" w:hAnsi="Times New Roman" w:cs="Times New Roman"/>
          <w:b/>
          <w:sz w:val="26"/>
          <w:szCs w:val="26"/>
        </w:rPr>
        <w:t>6</w:t>
      </w:r>
      <w:r w:rsidR="00C70E8D" w:rsidRPr="00A12632">
        <w:rPr>
          <w:rFonts w:ascii="Times New Roman" w:hAnsi="Times New Roman" w:cs="Times New Roman"/>
          <w:b/>
          <w:sz w:val="26"/>
          <w:szCs w:val="26"/>
        </w:rPr>
        <w:t xml:space="preserve"> </w:t>
      </w:r>
      <w:bookmarkStart w:id="1" w:name="_Hlk478051977"/>
      <w:r w:rsidR="00C70E8D" w:rsidRPr="00A12632">
        <w:rPr>
          <w:rFonts w:ascii="Times New Roman" w:hAnsi="Times New Roman" w:cs="Times New Roman"/>
          <w:b/>
          <w:sz w:val="26"/>
          <w:szCs w:val="26"/>
        </w:rPr>
        <w:t xml:space="preserve">Data </w:t>
      </w:r>
      <w:r w:rsidR="001B03EB" w:rsidRPr="00A12632">
        <w:rPr>
          <w:rFonts w:ascii="Times New Roman" w:hAnsi="Times New Roman" w:cs="Times New Roman"/>
          <w:b/>
          <w:sz w:val="26"/>
          <w:szCs w:val="26"/>
        </w:rPr>
        <w:t>Collection Instrument and A</w:t>
      </w:r>
      <w:r w:rsidR="00C70E8D" w:rsidRPr="00A12632">
        <w:rPr>
          <w:rFonts w:ascii="Times New Roman" w:hAnsi="Times New Roman" w:cs="Times New Roman"/>
          <w:b/>
          <w:sz w:val="26"/>
          <w:szCs w:val="26"/>
        </w:rPr>
        <w:t>pproach</w:t>
      </w:r>
      <w:bookmarkEnd w:id="1"/>
    </w:p>
    <w:p w:rsidR="00B77861" w:rsidRDefault="00B77861" w:rsidP="003261EA">
      <w:pPr>
        <w:spacing w:before="120" w:after="120" w:line="360" w:lineRule="auto"/>
        <w:jc w:val="both"/>
        <w:rPr>
          <w:rFonts w:ascii="Times New Roman" w:hAnsi="Times New Roman" w:cs="Times New Roman"/>
          <w:sz w:val="24"/>
          <w:szCs w:val="24"/>
        </w:rPr>
      </w:pPr>
      <w:r w:rsidRPr="00B77861">
        <w:rPr>
          <w:rFonts w:ascii="Times New Roman" w:hAnsi="Times New Roman" w:cs="Times New Roman"/>
          <w:sz w:val="24"/>
          <w:szCs w:val="24"/>
        </w:rPr>
        <w:t>The survey instrument was adapted from a questionnaire drafted by University Grants Commission Nepal, and it was slightly modified in its layout for the ease of handling. Some additional information of the graduates was also incorporated in the questionnaire such that the MMC graduates could also be contacted easily in the days to come. The questionnaire included both close-ended and open-ended questions. The questionnaire divided into five sections namely: student's personal information, first employment information, current employment status, past job experience, employer’s verification, further study status, student's college records and other qualitative information section.</w:t>
      </w:r>
    </w:p>
    <w:p w:rsidR="00B77861" w:rsidRPr="00B77861" w:rsidRDefault="00B77861" w:rsidP="003261EA">
      <w:pPr>
        <w:spacing w:before="120" w:after="120" w:line="360" w:lineRule="auto"/>
        <w:jc w:val="both"/>
        <w:rPr>
          <w:rFonts w:ascii="Times New Roman" w:hAnsi="Times New Roman" w:cs="Times New Roman"/>
          <w:b/>
          <w:sz w:val="24"/>
          <w:szCs w:val="24"/>
        </w:rPr>
      </w:pPr>
      <w:r w:rsidRPr="00B77861">
        <w:rPr>
          <w:rFonts w:ascii="Times New Roman" w:hAnsi="Times New Roman" w:cs="Times New Roman"/>
          <w:sz w:val="24"/>
          <w:szCs w:val="24"/>
        </w:rPr>
        <w:lastRenderedPageBreak/>
        <w:t>In many cases, questionnaires were sent through e-mail and were returned to study team after being filled up. For this purpose, an official e-mail account was also used (info@madhyabindu.edu.com). Furthermore, where direct contact or e-mail identities of the graduates were not available, a reliable source (mainly guardians’ information or from the peer group) has also been incorporated to get the information of MMC graduates. In addition to the above mentioned approach we also used the social networking sites as face-book by which the study team was able to get the information from their peer group. Similarly couples of telephone calls and face book post have been made to requesting to fill up a questionnaire in time.</w:t>
      </w:r>
    </w:p>
    <w:p w:rsidR="00A05635" w:rsidRDefault="00A05635" w:rsidP="003261EA">
      <w:pPr>
        <w:spacing w:before="120" w:after="120" w:line="360" w:lineRule="auto"/>
        <w:jc w:val="both"/>
        <w:rPr>
          <w:rFonts w:ascii="Times New Roman" w:hAnsi="Times New Roman" w:cs="Times New Roman"/>
          <w:bCs/>
          <w:sz w:val="24"/>
          <w:szCs w:val="24"/>
        </w:rPr>
      </w:pPr>
      <w:r w:rsidRPr="00A05635">
        <w:rPr>
          <w:rFonts w:ascii="Times New Roman" w:hAnsi="Times New Roman" w:cs="Times New Roman"/>
          <w:bCs/>
          <w:sz w:val="24"/>
          <w:szCs w:val="24"/>
        </w:rPr>
        <w:t>The</w:t>
      </w:r>
      <w:r w:rsidR="00A9615E">
        <w:rPr>
          <w:rFonts w:ascii="Times New Roman" w:hAnsi="Times New Roman" w:cs="Times New Roman"/>
          <w:bCs/>
          <w:sz w:val="24"/>
          <w:szCs w:val="24"/>
        </w:rPr>
        <w:t xml:space="preserve"> primary data had</w:t>
      </w:r>
      <w:r>
        <w:rPr>
          <w:rFonts w:ascii="Times New Roman" w:hAnsi="Times New Roman" w:cs="Times New Roman"/>
          <w:bCs/>
          <w:sz w:val="24"/>
          <w:szCs w:val="24"/>
        </w:rPr>
        <w:t xml:space="preserve"> </w:t>
      </w:r>
      <w:r w:rsidR="00C26B58">
        <w:rPr>
          <w:rFonts w:ascii="Times New Roman" w:hAnsi="Times New Roman" w:cs="Times New Roman"/>
          <w:bCs/>
          <w:sz w:val="24"/>
          <w:szCs w:val="24"/>
        </w:rPr>
        <w:t>been collected</w:t>
      </w:r>
      <w:r w:rsidR="00A9615E">
        <w:rPr>
          <w:rFonts w:ascii="Times New Roman" w:hAnsi="Times New Roman" w:cs="Times New Roman"/>
          <w:bCs/>
          <w:sz w:val="24"/>
          <w:szCs w:val="24"/>
        </w:rPr>
        <w:t xml:space="preserve"> from</w:t>
      </w:r>
      <w:r w:rsidR="00C26B58">
        <w:rPr>
          <w:rFonts w:ascii="Times New Roman" w:hAnsi="Times New Roman" w:cs="Times New Roman"/>
          <w:bCs/>
          <w:sz w:val="24"/>
          <w:szCs w:val="24"/>
        </w:rPr>
        <w:t xml:space="preserve"> the students who</w:t>
      </w:r>
      <w:r>
        <w:rPr>
          <w:rFonts w:ascii="Times New Roman" w:hAnsi="Times New Roman" w:cs="Times New Roman"/>
          <w:bCs/>
          <w:sz w:val="24"/>
          <w:szCs w:val="24"/>
        </w:rPr>
        <w:t xml:space="preserve"> passed bachelor and masters' level in 201</w:t>
      </w:r>
      <w:r w:rsidR="00471E22">
        <w:rPr>
          <w:rFonts w:ascii="Times New Roman" w:hAnsi="Times New Roman" w:cs="Times New Roman"/>
          <w:bCs/>
          <w:sz w:val="24"/>
          <w:szCs w:val="24"/>
        </w:rPr>
        <w:t>7</w:t>
      </w:r>
      <w:r>
        <w:rPr>
          <w:rFonts w:ascii="Times New Roman" w:hAnsi="Times New Roman" w:cs="Times New Roman"/>
          <w:bCs/>
          <w:sz w:val="24"/>
          <w:szCs w:val="24"/>
        </w:rPr>
        <w:t>. The questionnaire ha</w:t>
      </w:r>
      <w:r w:rsidR="00C26B58">
        <w:rPr>
          <w:rFonts w:ascii="Times New Roman" w:hAnsi="Times New Roman" w:cs="Times New Roman"/>
          <w:bCs/>
          <w:sz w:val="24"/>
          <w:szCs w:val="24"/>
        </w:rPr>
        <w:t>d been</w:t>
      </w:r>
      <w:r>
        <w:rPr>
          <w:rFonts w:ascii="Times New Roman" w:hAnsi="Times New Roman" w:cs="Times New Roman"/>
          <w:bCs/>
          <w:sz w:val="24"/>
          <w:szCs w:val="24"/>
        </w:rPr>
        <w:t xml:space="preserve"> filled up by the stu</w:t>
      </w:r>
      <w:r w:rsidR="00C26B58">
        <w:rPr>
          <w:rFonts w:ascii="Times New Roman" w:hAnsi="Times New Roman" w:cs="Times New Roman"/>
          <w:bCs/>
          <w:sz w:val="24"/>
          <w:szCs w:val="24"/>
        </w:rPr>
        <w:t>dents themselves and those who were out of country and reach we</w:t>
      </w:r>
      <w:r>
        <w:rPr>
          <w:rFonts w:ascii="Times New Roman" w:hAnsi="Times New Roman" w:cs="Times New Roman"/>
          <w:bCs/>
          <w:sz w:val="24"/>
          <w:szCs w:val="24"/>
        </w:rPr>
        <w:t>re connected through social media, email or internet.</w:t>
      </w:r>
    </w:p>
    <w:p w:rsidR="0056546D" w:rsidRPr="00A12632" w:rsidRDefault="0056546D" w:rsidP="007E2582">
      <w:pPr>
        <w:tabs>
          <w:tab w:val="left" w:pos="4439"/>
        </w:tabs>
        <w:spacing w:before="120" w:after="120" w:line="360" w:lineRule="auto"/>
        <w:jc w:val="both"/>
        <w:rPr>
          <w:rFonts w:ascii="Times New Roman" w:hAnsi="Times New Roman" w:cs="Times New Roman"/>
          <w:b/>
          <w:sz w:val="26"/>
          <w:szCs w:val="26"/>
        </w:rPr>
      </w:pPr>
      <w:r w:rsidRPr="00A12632">
        <w:rPr>
          <w:rFonts w:ascii="Times New Roman" w:hAnsi="Times New Roman" w:cs="Times New Roman"/>
          <w:b/>
          <w:sz w:val="26"/>
          <w:szCs w:val="26"/>
        </w:rPr>
        <w:t>1.</w:t>
      </w:r>
      <w:bookmarkStart w:id="2" w:name="_Hlk478052003"/>
      <w:r w:rsidR="003261EA">
        <w:rPr>
          <w:rFonts w:ascii="Times New Roman" w:hAnsi="Times New Roman" w:cs="Times New Roman"/>
          <w:b/>
          <w:sz w:val="26"/>
          <w:szCs w:val="26"/>
        </w:rPr>
        <w:t>7</w:t>
      </w:r>
      <w:r w:rsidR="00C26B58" w:rsidRPr="00A12632">
        <w:rPr>
          <w:rFonts w:ascii="Times New Roman" w:hAnsi="Times New Roman" w:cs="Times New Roman"/>
          <w:b/>
          <w:sz w:val="26"/>
          <w:szCs w:val="26"/>
        </w:rPr>
        <w:t xml:space="preserve"> </w:t>
      </w:r>
      <w:r w:rsidRPr="00A12632">
        <w:rPr>
          <w:rFonts w:ascii="Times New Roman" w:hAnsi="Times New Roman" w:cs="Times New Roman"/>
          <w:b/>
          <w:sz w:val="26"/>
          <w:szCs w:val="26"/>
        </w:rPr>
        <w:t xml:space="preserve">Scope and </w:t>
      </w:r>
      <w:r w:rsidR="001B03EB" w:rsidRPr="00A12632">
        <w:rPr>
          <w:rFonts w:ascii="Times New Roman" w:hAnsi="Times New Roman" w:cs="Times New Roman"/>
          <w:b/>
          <w:sz w:val="26"/>
          <w:szCs w:val="26"/>
        </w:rPr>
        <w:t>L</w:t>
      </w:r>
      <w:r w:rsidRPr="00A12632">
        <w:rPr>
          <w:rFonts w:ascii="Times New Roman" w:hAnsi="Times New Roman" w:cs="Times New Roman"/>
          <w:b/>
          <w:sz w:val="26"/>
          <w:szCs w:val="26"/>
        </w:rPr>
        <w:t xml:space="preserve">imitations of the </w:t>
      </w:r>
      <w:r w:rsidR="001B03EB" w:rsidRPr="00A12632">
        <w:rPr>
          <w:rFonts w:ascii="Times New Roman" w:hAnsi="Times New Roman" w:cs="Times New Roman"/>
          <w:b/>
          <w:sz w:val="26"/>
          <w:szCs w:val="26"/>
        </w:rPr>
        <w:t>S</w:t>
      </w:r>
      <w:r w:rsidRPr="00A12632">
        <w:rPr>
          <w:rFonts w:ascii="Times New Roman" w:hAnsi="Times New Roman" w:cs="Times New Roman"/>
          <w:b/>
          <w:sz w:val="26"/>
          <w:szCs w:val="26"/>
        </w:rPr>
        <w:t>tudy</w:t>
      </w:r>
      <w:bookmarkEnd w:id="2"/>
      <w:r w:rsidR="00A9615E" w:rsidRPr="00A12632">
        <w:rPr>
          <w:rFonts w:ascii="Times New Roman" w:hAnsi="Times New Roman" w:cs="Times New Roman"/>
          <w:b/>
          <w:sz w:val="26"/>
          <w:szCs w:val="26"/>
        </w:rPr>
        <w:tab/>
      </w:r>
    </w:p>
    <w:p w:rsidR="0056546D" w:rsidRDefault="00D0720E" w:rsidP="003261EA">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This tracer study extends to the graduates who enrolled and finished their course in 201</w:t>
      </w:r>
      <w:r w:rsidR="00471E22">
        <w:rPr>
          <w:rFonts w:ascii="Times New Roman" w:hAnsi="Times New Roman" w:cs="Times New Roman"/>
          <w:bCs/>
          <w:sz w:val="24"/>
          <w:szCs w:val="24"/>
        </w:rPr>
        <w:t>7</w:t>
      </w:r>
      <w:r>
        <w:rPr>
          <w:rFonts w:ascii="Times New Roman" w:hAnsi="Times New Roman" w:cs="Times New Roman"/>
          <w:bCs/>
          <w:sz w:val="24"/>
          <w:szCs w:val="24"/>
        </w:rPr>
        <w:t xml:space="preserve">. </w:t>
      </w:r>
      <w:r w:rsidR="0056546D">
        <w:rPr>
          <w:rFonts w:ascii="Times New Roman" w:hAnsi="Times New Roman" w:cs="Times New Roman"/>
          <w:bCs/>
          <w:sz w:val="24"/>
          <w:szCs w:val="24"/>
        </w:rPr>
        <w:t xml:space="preserve">The questionnaire </w:t>
      </w:r>
      <w:r w:rsidR="00C26B58">
        <w:rPr>
          <w:rFonts w:ascii="Times New Roman" w:hAnsi="Times New Roman" w:cs="Times New Roman"/>
          <w:bCs/>
          <w:sz w:val="24"/>
          <w:szCs w:val="24"/>
        </w:rPr>
        <w:t>wa</w:t>
      </w:r>
      <w:r w:rsidR="00F47760">
        <w:rPr>
          <w:rFonts w:ascii="Times New Roman" w:hAnsi="Times New Roman" w:cs="Times New Roman"/>
          <w:bCs/>
          <w:sz w:val="24"/>
          <w:szCs w:val="24"/>
        </w:rPr>
        <w:t>s</w:t>
      </w:r>
      <w:r w:rsidR="0056546D">
        <w:rPr>
          <w:rFonts w:ascii="Times New Roman" w:hAnsi="Times New Roman" w:cs="Times New Roman"/>
          <w:bCs/>
          <w:sz w:val="24"/>
          <w:szCs w:val="24"/>
        </w:rPr>
        <w:t xml:space="preserve"> related to the academic programs and ac</w:t>
      </w:r>
      <w:r w:rsidR="00C26B58">
        <w:rPr>
          <w:rFonts w:ascii="Times New Roman" w:hAnsi="Times New Roman" w:cs="Times New Roman"/>
          <w:bCs/>
          <w:sz w:val="24"/>
          <w:szCs w:val="24"/>
        </w:rPr>
        <w:t>tivities run by the campus. It wa</w:t>
      </w:r>
      <w:r w:rsidR="0056546D">
        <w:rPr>
          <w:rFonts w:ascii="Times New Roman" w:hAnsi="Times New Roman" w:cs="Times New Roman"/>
          <w:bCs/>
          <w:sz w:val="24"/>
          <w:szCs w:val="24"/>
        </w:rPr>
        <w:t>s limited within and programs, teaching learning activities and expectations of the students from the campus. The limitation</w:t>
      </w:r>
      <w:r w:rsidR="00C26B58">
        <w:rPr>
          <w:rFonts w:ascii="Times New Roman" w:hAnsi="Times New Roman" w:cs="Times New Roman"/>
          <w:bCs/>
          <w:sz w:val="24"/>
          <w:szCs w:val="24"/>
        </w:rPr>
        <w:t>s of this tracer study we</w:t>
      </w:r>
      <w:r w:rsidR="0056546D">
        <w:rPr>
          <w:rFonts w:ascii="Times New Roman" w:hAnsi="Times New Roman" w:cs="Times New Roman"/>
          <w:bCs/>
          <w:sz w:val="24"/>
          <w:szCs w:val="24"/>
        </w:rPr>
        <w:t>re as follows:</w:t>
      </w:r>
    </w:p>
    <w:p w:rsidR="0056546D" w:rsidRDefault="00C26B58" w:rsidP="003261EA">
      <w:pPr>
        <w:pStyle w:val="ListParagraph"/>
        <w:numPr>
          <w:ilvl w:val="0"/>
          <w:numId w:val="1"/>
        </w:numPr>
        <w:spacing w:before="120" w:after="120" w:line="360" w:lineRule="auto"/>
        <w:ind w:left="540"/>
        <w:jc w:val="both"/>
        <w:rPr>
          <w:rFonts w:ascii="Times New Roman" w:hAnsi="Times New Roman" w:cs="Times New Roman"/>
          <w:bCs/>
          <w:sz w:val="24"/>
          <w:szCs w:val="24"/>
        </w:rPr>
      </w:pPr>
      <w:r>
        <w:rPr>
          <w:rFonts w:ascii="Times New Roman" w:hAnsi="Times New Roman" w:cs="Times New Roman"/>
          <w:bCs/>
          <w:sz w:val="24"/>
          <w:szCs w:val="24"/>
        </w:rPr>
        <w:t>This study wa</w:t>
      </w:r>
      <w:r w:rsidR="0056546D">
        <w:rPr>
          <w:rFonts w:ascii="Times New Roman" w:hAnsi="Times New Roman" w:cs="Times New Roman"/>
          <w:bCs/>
          <w:sz w:val="24"/>
          <w:szCs w:val="24"/>
        </w:rPr>
        <w:t xml:space="preserve">s limited </w:t>
      </w:r>
      <w:r>
        <w:rPr>
          <w:rFonts w:ascii="Times New Roman" w:hAnsi="Times New Roman" w:cs="Times New Roman"/>
          <w:bCs/>
          <w:sz w:val="24"/>
          <w:szCs w:val="24"/>
        </w:rPr>
        <w:t xml:space="preserve">only the students who </w:t>
      </w:r>
      <w:r w:rsidR="0056546D">
        <w:rPr>
          <w:rFonts w:ascii="Times New Roman" w:hAnsi="Times New Roman" w:cs="Times New Roman"/>
          <w:bCs/>
          <w:sz w:val="24"/>
          <w:szCs w:val="24"/>
        </w:rPr>
        <w:t xml:space="preserve">passed bachelor and masters' level in </w:t>
      </w:r>
      <w:r>
        <w:rPr>
          <w:rFonts w:ascii="Times New Roman" w:hAnsi="Times New Roman" w:cs="Times New Roman"/>
          <w:bCs/>
          <w:sz w:val="24"/>
          <w:szCs w:val="24"/>
        </w:rPr>
        <w:t xml:space="preserve">the academic year </w:t>
      </w:r>
      <w:r w:rsidR="0056546D">
        <w:rPr>
          <w:rFonts w:ascii="Times New Roman" w:hAnsi="Times New Roman" w:cs="Times New Roman"/>
          <w:bCs/>
          <w:sz w:val="24"/>
          <w:szCs w:val="24"/>
        </w:rPr>
        <w:t>201</w:t>
      </w:r>
      <w:r w:rsidR="00471E22">
        <w:rPr>
          <w:rFonts w:ascii="Times New Roman" w:hAnsi="Times New Roman" w:cs="Times New Roman"/>
          <w:bCs/>
          <w:sz w:val="24"/>
          <w:szCs w:val="24"/>
        </w:rPr>
        <w:t>7</w:t>
      </w:r>
      <w:r w:rsidR="0056546D">
        <w:rPr>
          <w:rFonts w:ascii="Times New Roman" w:hAnsi="Times New Roman" w:cs="Times New Roman"/>
          <w:bCs/>
          <w:sz w:val="24"/>
          <w:szCs w:val="24"/>
        </w:rPr>
        <w:t>.</w:t>
      </w:r>
    </w:p>
    <w:p w:rsidR="0056546D" w:rsidRDefault="00C32649" w:rsidP="003261EA">
      <w:pPr>
        <w:pStyle w:val="ListParagraph"/>
        <w:numPr>
          <w:ilvl w:val="0"/>
          <w:numId w:val="1"/>
        </w:numPr>
        <w:spacing w:before="120" w:after="120" w:line="360" w:lineRule="auto"/>
        <w:ind w:left="540"/>
        <w:jc w:val="both"/>
        <w:rPr>
          <w:rFonts w:ascii="Times New Roman" w:hAnsi="Times New Roman" w:cs="Times New Roman"/>
          <w:bCs/>
          <w:sz w:val="24"/>
          <w:szCs w:val="24"/>
        </w:rPr>
      </w:pPr>
      <w:r>
        <w:rPr>
          <w:rFonts w:ascii="Times New Roman" w:hAnsi="Times New Roman" w:cs="Times New Roman"/>
          <w:bCs/>
          <w:sz w:val="24"/>
          <w:szCs w:val="24"/>
        </w:rPr>
        <w:t>Those students who we</w:t>
      </w:r>
      <w:r w:rsidR="0056546D">
        <w:rPr>
          <w:rFonts w:ascii="Times New Roman" w:hAnsi="Times New Roman" w:cs="Times New Roman"/>
          <w:bCs/>
          <w:sz w:val="24"/>
          <w:szCs w:val="24"/>
        </w:rPr>
        <w:t>re not in touch of this trace</w:t>
      </w:r>
      <w:r>
        <w:rPr>
          <w:rFonts w:ascii="Times New Roman" w:hAnsi="Times New Roman" w:cs="Times New Roman"/>
          <w:bCs/>
          <w:sz w:val="24"/>
          <w:szCs w:val="24"/>
        </w:rPr>
        <w:t>r study through various median we</w:t>
      </w:r>
      <w:r w:rsidR="0056546D">
        <w:rPr>
          <w:rFonts w:ascii="Times New Roman" w:hAnsi="Times New Roman" w:cs="Times New Roman"/>
          <w:bCs/>
          <w:sz w:val="24"/>
          <w:szCs w:val="24"/>
        </w:rPr>
        <w:t>re not mentioned.</w:t>
      </w:r>
    </w:p>
    <w:p w:rsidR="008C008C" w:rsidRDefault="008C008C" w:rsidP="003261EA">
      <w:pPr>
        <w:pStyle w:val="ListParagraph"/>
        <w:numPr>
          <w:ilvl w:val="0"/>
          <w:numId w:val="1"/>
        </w:numPr>
        <w:spacing w:before="120" w:after="120" w:line="360" w:lineRule="auto"/>
        <w:ind w:left="540"/>
        <w:jc w:val="both"/>
        <w:rPr>
          <w:rFonts w:ascii="Times New Roman" w:hAnsi="Times New Roman" w:cs="Times New Roman"/>
          <w:bCs/>
          <w:sz w:val="24"/>
          <w:szCs w:val="24"/>
        </w:rPr>
      </w:pPr>
      <w:r>
        <w:rPr>
          <w:rFonts w:ascii="Times New Roman" w:hAnsi="Times New Roman" w:cs="Times New Roman"/>
          <w:bCs/>
          <w:sz w:val="24"/>
          <w:szCs w:val="24"/>
        </w:rPr>
        <w:t>It focuses of the investigation was concerned on the contentions of tracing the graduates’ employment and or whether their acquired skills and competencies during their college, were significant and relevant to their occupations upon employment.</w:t>
      </w:r>
    </w:p>
    <w:p w:rsidR="0056546D" w:rsidRDefault="0056546D" w:rsidP="003261EA">
      <w:pPr>
        <w:pStyle w:val="ListParagraph"/>
        <w:numPr>
          <w:ilvl w:val="0"/>
          <w:numId w:val="1"/>
        </w:numPr>
        <w:spacing w:before="120" w:after="120" w:line="360" w:lineRule="auto"/>
        <w:ind w:left="540"/>
        <w:jc w:val="both"/>
        <w:rPr>
          <w:rFonts w:ascii="Times New Roman" w:hAnsi="Times New Roman" w:cs="Times New Roman"/>
          <w:bCs/>
          <w:sz w:val="24"/>
          <w:szCs w:val="24"/>
        </w:rPr>
      </w:pPr>
      <w:r>
        <w:rPr>
          <w:rFonts w:ascii="Times New Roman" w:hAnsi="Times New Roman" w:cs="Times New Roman"/>
          <w:bCs/>
          <w:sz w:val="24"/>
          <w:szCs w:val="24"/>
        </w:rPr>
        <w:t>All th</w:t>
      </w:r>
      <w:r w:rsidR="00C32649">
        <w:rPr>
          <w:rFonts w:ascii="Times New Roman" w:hAnsi="Times New Roman" w:cs="Times New Roman"/>
          <w:bCs/>
          <w:sz w:val="24"/>
          <w:szCs w:val="24"/>
        </w:rPr>
        <w:t>e recommendation of the study might</w:t>
      </w:r>
      <w:r>
        <w:rPr>
          <w:rFonts w:ascii="Times New Roman" w:hAnsi="Times New Roman" w:cs="Times New Roman"/>
          <w:bCs/>
          <w:sz w:val="24"/>
          <w:szCs w:val="24"/>
        </w:rPr>
        <w:t xml:space="preserve"> not be useful </w:t>
      </w:r>
      <w:r w:rsidR="00CD6C96">
        <w:rPr>
          <w:rFonts w:ascii="Times New Roman" w:hAnsi="Times New Roman" w:cs="Times New Roman"/>
          <w:bCs/>
          <w:sz w:val="24"/>
          <w:szCs w:val="24"/>
        </w:rPr>
        <w:t>for other academic institutions to be followed.</w:t>
      </w:r>
    </w:p>
    <w:p w:rsidR="0043669B" w:rsidRPr="0056546D" w:rsidRDefault="0043669B" w:rsidP="003261EA">
      <w:pPr>
        <w:pStyle w:val="ListParagraph"/>
        <w:numPr>
          <w:ilvl w:val="0"/>
          <w:numId w:val="1"/>
        </w:numPr>
        <w:spacing w:before="120" w:after="120" w:line="360" w:lineRule="auto"/>
        <w:ind w:left="540"/>
        <w:jc w:val="both"/>
        <w:rPr>
          <w:rFonts w:ascii="Times New Roman" w:hAnsi="Times New Roman" w:cs="Times New Roman"/>
          <w:bCs/>
          <w:sz w:val="24"/>
          <w:szCs w:val="24"/>
        </w:rPr>
      </w:pPr>
      <w:r>
        <w:rPr>
          <w:rFonts w:ascii="Times New Roman" w:hAnsi="Times New Roman" w:cs="Times New Roman"/>
          <w:bCs/>
          <w:sz w:val="24"/>
          <w:szCs w:val="24"/>
        </w:rPr>
        <w:t>It includes the students who have taken out transcript in Masters’ Level in 201</w:t>
      </w:r>
      <w:r w:rsidR="00471E22">
        <w:rPr>
          <w:rFonts w:ascii="Times New Roman" w:hAnsi="Times New Roman" w:cs="Times New Roman"/>
          <w:bCs/>
          <w:sz w:val="24"/>
          <w:szCs w:val="24"/>
        </w:rPr>
        <w:t>7</w:t>
      </w:r>
      <w:r>
        <w:rPr>
          <w:rFonts w:ascii="Times New Roman" w:hAnsi="Times New Roman" w:cs="Times New Roman"/>
          <w:bCs/>
          <w:sz w:val="24"/>
          <w:szCs w:val="24"/>
        </w:rPr>
        <w:t>.</w:t>
      </w:r>
    </w:p>
    <w:p w:rsidR="00154430" w:rsidRPr="00FC20BE" w:rsidRDefault="00154430" w:rsidP="007E2582">
      <w:pPr>
        <w:tabs>
          <w:tab w:val="left" w:pos="720"/>
        </w:tabs>
        <w:spacing w:before="120" w:after="120" w:line="360" w:lineRule="auto"/>
        <w:jc w:val="both"/>
        <w:rPr>
          <w:rFonts w:ascii="Times New Roman" w:hAnsi="Times New Roman" w:cs="Times New Roman"/>
          <w:sz w:val="24"/>
          <w:szCs w:val="24"/>
        </w:rPr>
      </w:pPr>
    </w:p>
    <w:p w:rsidR="00154430" w:rsidRPr="00FC20BE" w:rsidRDefault="00154430" w:rsidP="007E2582">
      <w:pPr>
        <w:spacing w:before="120" w:after="120" w:line="360" w:lineRule="auto"/>
        <w:rPr>
          <w:rFonts w:ascii="Times New Roman" w:hAnsi="Times New Roman" w:cs="Times New Roman"/>
          <w:b/>
          <w:sz w:val="24"/>
          <w:szCs w:val="24"/>
        </w:rPr>
      </w:pPr>
    </w:p>
    <w:p w:rsidR="008005F9" w:rsidRPr="00A12632" w:rsidRDefault="008005F9" w:rsidP="007E2582">
      <w:pPr>
        <w:spacing w:before="120" w:after="120" w:line="360" w:lineRule="auto"/>
        <w:jc w:val="center"/>
        <w:rPr>
          <w:rFonts w:ascii="Times New Roman" w:hAnsi="Times New Roman" w:cs="Times New Roman"/>
          <w:b/>
          <w:sz w:val="28"/>
          <w:szCs w:val="28"/>
        </w:rPr>
      </w:pPr>
      <w:bookmarkStart w:id="3" w:name="_Hlk478052018"/>
      <w:r w:rsidRPr="00A12632">
        <w:rPr>
          <w:rFonts w:ascii="Times New Roman" w:hAnsi="Times New Roman" w:cs="Times New Roman"/>
          <w:b/>
          <w:sz w:val="28"/>
          <w:szCs w:val="28"/>
        </w:rPr>
        <w:lastRenderedPageBreak/>
        <w:t>CHAPTER II</w:t>
      </w:r>
    </w:p>
    <w:p w:rsidR="000D314F" w:rsidRPr="00A12632" w:rsidRDefault="007D1AFD" w:rsidP="007E2582">
      <w:pPr>
        <w:spacing w:before="120" w:after="120" w:line="360" w:lineRule="auto"/>
        <w:jc w:val="center"/>
        <w:rPr>
          <w:rFonts w:ascii="Times New Roman" w:hAnsi="Times New Roman" w:cs="Times New Roman"/>
          <w:b/>
          <w:sz w:val="28"/>
          <w:szCs w:val="28"/>
        </w:rPr>
      </w:pPr>
      <w:r w:rsidRPr="00A12632">
        <w:rPr>
          <w:rFonts w:ascii="Times New Roman" w:hAnsi="Times New Roman" w:cs="Times New Roman"/>
          <w:b/>
          <w:sz w:val="28"/>
          <w:szCs w:val="28"/>
        </w:rPr>
        <w:t>DATA PRESENTATION AND ANALYSIS</w:t>
      </w:r>
    </w:p>
    <w:p w:rsidR="000D314F" w:rsidRPr="00B84702" w:rsidRDefault="007D1AFD" w:rsidP="007E2582">
      <w:pPr>
        <w:autoSpaceDE w:val="0"/>
        <w:autoSpaceDN w:val="0"/>
        <w:adjustRightInd w:val="0"/>
        <w:spacing w:before="120" w:after="120" w:line="360" w:lineRule="auto"/>
        <w:rPr>
          <w:rFonts w:ascii="Times New Roman" w:hAnsi="Times New Roman" w:cs="Times New Roman"/>
          <w:b/>
          <w:sz w:val="26"/>
          <w:szCs w:val="28"/>
        </w:rPr>
      </w:pPr>
      <w:r w:rsidRPr="00B84702">
        <w:rPr>
          <w:rFonts w:ascii="Times New Roman" w:hAnsi="Times New Roman" w:cs="Times New Roman"/>
          <w:b/>
          <w:sz w:val="26"/>
          <w:szCs w:val="28"/>
        </w:rPr>
        <w:t xml:space="preserve">2.1 </w:t>
      </w:r>
      <w:r w:rsidR="000D314F" w:rsidRPr="00B84702">
        <w:rPr>
          <w:rFonts w:ascii="Times New Roman" w:hAnsi="Times New Roman" w:cs="Times New Roman"/>
          <w:b/>
          <w:sz w:val="26"/>
          <w:szCs w:val="28"/>
        </w:rPr>
        <w:t xml:space="preserve">Employment </w:t>
      </w:r>
      <w:r w:rsidR="001B03EB">
        <w:rPr>
          <w:rFonts w:ascii="Times New Roman" w:hAnsi="Times New Roman" w:cs="Times New Roman"/>
          <w:b/>
          <w:sz w:val="26"/>
          <w:szCs w:val="28"/>
        </w:rPr>
        <w:t>Status of the G</w:t>
      </w:r>
      <w:r w:rsidR="000D314F" w:rsidRPr="00B84702">
        <w:rPr>
          <w:rFonts w:ascii="Times New Roman" w:hAnsi="Times New Roman" w:cs="Times New Roman"/>
          <w:b/>
          <w:sz w:val="26"/>
          <w:szCs w:val="28"/>
        </w:rPr>
        <w:t>raduates</w:t>
      </w:r>
      <w:bookmarkEnd w:id="3"/>
    </w:p>
    <w:p w:rsidR="00637468" w:rsidRDefault="00325BC2" w:rsidP="007E2582">
      <w:pPr>
        <w:autoSpaceDE w:val="0"/>
        <w:autoSpaceDN w:val="0"/>
        <w:adjustRightInd w:val="0"/>
        <w:spacing w:before="120" w:after="120" w:line="360" w:lineRule="auto"/>
        <w:jc w:val="both"/>
        <w:rPr>
          <w:rFonts w:ascii="Times New Roman" w:hAnsi="Times New Roman" w:cs="Times New Roman"/>
          <w:bCs/>
          <w:sz w:val="24"/>
          <w:szCs w:val="26"/>
        </w:rPr>
      </w:pPr>
      <w:r>
        <w:rPr>
          <w:rFonts w:ascii="Times New Roman" w:hAnsi="Times New Roman" w:cs="Times New Roman"/>
          <w:bCs/>
          <w:sz w:val="24"/>
          <w:szCs w:val="26"/>
        </w:rPr>
        <w:t>The total</w:t>
      </w:r>
      <w:r w:rsidR="00637468">
        <w:rPr>
          <w:rFonts w:ascii="Times New Roman" w:hAnsi="Times New Roman" w:cs="Times New Roman"/>
          <w:bCs/>
          <w:sz w:val="24"/>
          <w:szCs w:val="26"/>
        </w:rPr>
        <w:t xml:space="preserve"> graduates from Humanities, Management and Education faculties in 201</w:t>
      </w:r>
      <w:r w:rsidR="00F34F7F">
        <w:rPr>
          <w:rFonts w:ascii="Times New Roman" w:hAnsi="Times New Roman" w:cs="Times New Roman"/>
          <w:bCs/>
          <w:sz w:val="24"/>
          <w:szCs w:val="26"/>
        </w:rPr>
        <w:t>7</w:t>
      </w:r>
      <w:r w:rsidR="00637468">
        <w:rPr>
          <w:rFonts w:ascii="Times New Roman" w:hAnsi="Times New Roman" w:cs="Times New Roman"/>
          <w:bCs/>
          <w:sz w:val="24"/>
          <w:szCs w:val="26"/>
        </w:rPr>
        <w:t xml:space="preserve"> AD </w:t>
      </w:r>
      <w:r>
        <w:rPr>
          <w:rFonts w:ascii="Times New Roman" w:hAnsi="Times New Roman" w:cs="Times New Roman"/>
          <w:bCs/>
          <w:sz w:val="24"/>
          <w:szCs w:val="26"/>
        </w:rPr>
        <w:t>we</w:t>
      </w:r>
      <w:r w:rsidR="00016206">
        <w:rPr>
          <w:rFonts w:ascii="Times New Roman" w:hAnsi="Times New Roman" w:cs="Times New Roman"/>
          <w:bCs/>
          <w:sz w:val="24"/>
          <w:szCs w:val="26"/>
        </w:rPr>
        <w:t xml:space="preserve">re </w:t>
      </w:r>
      <w:r w:rsidR="0068122A">
        <w:rPr>
          <w:rFonts w:ascii="Times New Roman" w:hAnsi="Times New Roman" w:cs="Times New Roman"/>
          <w:bCs/>
          <w:sz w:val="24"/>
          <w:szCs w:val="26"/>
        </w:rPr>
        <w:t>11</w:t>
      </w:r>
      <w:r w:rsidR="00D00636">
        <w:rPr>
          <w:rFonts w:ascii="Times New Roman" w:hAnsi="Times New Roman" w:cs="Times New Roman"/>
          <w:bCs/>
          <w:sz w:val="24"/>
          <w:szCs w:val="26"/>
        </w:rPr>
        <w:t>8</w:t>
      </w:r>
      <w:r w:rsidR="00637468">
        <w:rPr>
          <w:rFonts w:ascii="Times New Roman" w:hAnsi="Times New Roman" w:cs="Times New Roman"/>
          <w:bCs/>
          <w:sz w:val="24"/>
          <w:szCs w:val="26"/>
        </w:rPr>
        <w:t xml:space="preserve">. Out of </w:t>
      </w:r>
      <w:r w:rsidR="0068122A">
        <w:rPr>
          <w:rFonts w:ascii="Times New Roman" w:hAnsi="Times New Roman" w:cs="Times New Roman"/>
          <w:bCs/>
          <w:sz w:val="24"/>
          <w:szCs w:val="26"/>
        </w:rPr>
        <w:t>118</w:t>
      </w:r>
      <w:r w:rsidR="00637468">
        <w:rPr>
          <w:rFonts w:ascii="Times New Roman" w:hAnsi="Times New Roman" w:cs="Times New Roman"/>
          <w:bCs/>
          <w:sz w:val="24"/>
          <w:szCs w:val="26"/>
        </w:rPr>
        <w:t xml:space="preserve"> g</w:t>
      </w:r>
      <w:r>
        <w:rPr>
          <w:rFonts w:ascii="Times New Roman" w:hAnsi="Times New Roman" w:cs="Times New Roman"/>
          <w:bCs/>
          <w:sz w:val="24"/>
          <w:szCs w:val="26"/>
        </w:rPr>
        <w:t xml:space="preserve">raduates, only </w:t>
      </w:r>
      <w:r w:rsidR="0068122A">
        <w:rPr>
          <w:rFonts w:ascii="Times New Roman" w:hAnsi="Times New Roman" w:cs="Times New Roman"/>
          <w:bCs/>
          <w:sz w:val="24"/>
          <w:szCs w:val="26"/>
        </w:rPr>
        <w:t>60</w:t>
      </w:r>
      <w:r>
        <w:rPr>
          <w:rFonts w:ascii="Times New Roman" w:hAnsi="Times New Roman" w:cs="Times New Roman"/>
          <w:bCs/>
          <w:sz w:val="24"/>
          <w:szCs w:val="26"/>
        </w:rPr>
        <w:t xml:space="preserve"> graduates had</w:t>
      </w:r>
      <w:r w:rsidR="00637468">
        <w:rPr>
          <w:rFonts w:ascii="Times New Roman" w:hAnsi="Times New Roman" w:cs="Times New Roman"/>
          <w:bCs/>
          <w:sz w:val="24"/>
          <w:szCs w:val="26"/>
        </w:rPr>
        <w:t xml:space="preserve"> filled the forms </w:t>
      </w:r>
      <w:r>
        <w:rPr>
          <w:rFonts w:ascii="Times New Roman" w:hAnsi="Times New Roman" w:cs="Times New Roman"/>
          <w:bCs/>
          <w:sz w:val="24"/>
          <w:szCs w:val="26"/>
        </w:rPr>
        <w:t>of tracer study. The others</w:t>
      </w:r>
      <w:r w:rsidR="00637468">
        <w:rPr>
          <w:rFonts w:ascii="Times New Roman" w:hAnsi="Times New Roman" w:cs="Times New Roman"/>
          <w:bCs/>
          <w:sz w:val="24"/>
          <w:szCs w:val="26"/>
        </w:rPr>
        <w:t xml:space="preserve"> </w:t>
      </w:r>
      <w:r>
        <w:rPr>
          <w:rFonts w:ascii="Times New Roman" w:hAnsi="Times New Roman" w:cs="Times New Roman"/>
          <w:bCs/>
          <w:sz w:val="24"/>
          <w:szCs w:val="26"/>
        </w:rPr>
        <w:t>(</w:t>
      </w:r>
      <w:r w:rsidR="0068122A">
        <w:rPr>
          <w:rFonts w:ascii="Times New Roman" w:hAnsi="Times New Roman" w:cs="Times New Roman"/>
          <w:bCs/>
          <w:sz w:val="24"/>
          <w:szCs w:val="26"/>
        </w:rPr>
        <w:t>58</w:t>
      </w:r>
      <w:r w:rsidR="00637468">
        <w:rPr>
          <w:rFonts w:ascii="Times New Roman" w:hAnsi="Times New Roman" w:cs="Times New Roman"/>
          <w:bCs/>
          <w:sz w:val="24"/>
          <w:szCs w:val="26"/>
        </w:rPr>
        <w:t xml:space="preserve"> graduates</w:t>
      </w:r>
      <w:r>
        <w:rPr>
          <w:rFonts w:ascii="Times New Roman" w:hAnsi="Times New Roman" w:cs="Times New Roman"/>
          <w:bCs/>
          <w:sz w:val="24"/>
          <w:szCs w:val="26"/>
        </w:rPr>
        <w:t>) were out of contact and, they we</w:t>
      </w:r>
      <w:r w:rsidR="00637468">
        <w:rPr>
          <w:rFonts w:ascii="Times New Roman" w:hAnsi="Times New Roman" w:cs="Times New Roman"/>
          <w:bCs/>
          <w:sz w:val="24"/>
          <w:szCs w:val="26"/>
        </w:rPr>
        <w:t>re not included in this stu</w:t>
      </w:r>
      <w:r>
        <w:rPr>
          <w:rFonts w:ascii="Times New Roman" w:hAnsi="Times New Roman" w:cs="Times New Roman"/>
          <w:bCs/>
          <w:sz w:val="24"/>
          <w:szCs w:val="26"/>
        </w:rPr>
        <w:t xml:space="preserve">dy. Among the </w:t>
      </w:r>
      <w:r w:rsidR="0068122A">
        <w:rPr>
          <w:rFonts w:ascii="Times New Roman" w:hAnsi="Times New Roman" w:cs="Times New Roman"/>
          <w:bCs/>
          <w:sz w:val="24"/>
          <w:szCs w:val="26"/>
        </w:rPr>
        <w:t>60</w:t>
      </w:r>
      <w:r>
        <w:rPr>
          <w:rFonts w:ascii="Times New Roman" w:hAnsi="Times New Roman" w:cs="Times New Roman"/>
          <w:bCs/>
          <w:sz w:val="24"/>
          <w:szCs w:val="26"/>
        </w:rPr>
        <w:t xml:space="preserve"> graduates, </w:t>
      </w:r>
      <w:r w:rsidR="0068122A">
        <w:rPr>
          <w:rFonts w:ascii="Times New Roman" w:hAnsi="Times New Roman" w:cs="Times New Roman"/>
          <w:bCs/>
          <w:sz w:val="24"/>
          <w:szCs w:val="26"/>
        </w:rPr>
        <w:t>15</w:t>
      </w:r>
      <w:r>
        <w:rPr>
          <w:rFonts w:ascii="Times New Roman" w:hAnsi="Times New Roman" w:cs="Times New Roman"/>
          <w:bCs/>
          <w:sz w:val="24"/>
          <w:szCs w:val="26"/>
        </w:rPr>
        <w:t xml:space="preserve"> we</w:t>
      </w:r>
      <w:r w:rsidR="00637468">
        <w:rPr>
          <w:rFonts w:ascii="Times New Roman" w:hAnsi="Times New Roman" w:cs="Times New Roman"/>
          <w:bCs/>
          <w:sz w:val="24"/>
          <w:szCs w:val="26"/>
        </w:rPr>
        <w:t xml:space="preserve">re found employed in different sectors. Faculty-wise employment of the graduates is </w:t>
      </w:r>
      <w:r w:rsidR="00FB5005">
        <w:rPr>
          <w:rFonts w:ascii="Times New Roman" w:hAnsi="Times New Roman" w:cs="Times New Roman"/>
          <w:bCs/>
          <w:sz w:val="24"/>
          <w:szCs w:val="26"/>
        </w:rPr>
        <w:t>given below.</w:t>
      </w:r>
    </w:p>
    <w:p w:rsidR="00637468" w:rsidRDefault="00FB5005" w:rsidP="007E2582">
      <w:pPr>
        <w:autoSpaceDE w:val="0"/>
        <w:autoSpaceDN w:val="0"/>
        <w:adjustRightInd w:val="0"/>
        <w:spacing w:before="120" w:after="120" w:line="360" w:lineRule="auto"/>
        <w:rPr>
          <w:rFonts w:ascii="Times New Roman" w:hAnsi="Times New Roman" w:cs="Times New Roman"/>
          <w:b/>
          <w:sz w:val="26"/>
          <w:szCs w:val="28"/>
        </w:rPr>
      </w:pPr>
      <w:bookmarkStart w:id="4" w:name="_Hlk478052044"/>
      <w:r w:rsidRPr="00B84702">
        <w:rPr>
          <w:rFonts w:ascii="Times New Roman" w:hAnsi="Times New Roman" w:cs="Times New Roman"/>
          <w:b/>
          <w:sz w:val="26"/>
          <w:szCs w:val="28"/>
        </w:rPr>
        <w:t>2.1.1</w:t>
      </w:r>
      <w:r w:rsidRPr="00B84702">
        <w:rPr>
          <w:rFonts w:ascii="Times New Roman" w:hAnsi="Times New Roman" w:cs="Times New Roman"/>
          <w:b/>
          <w:sz w:val="26"/>
          <w:szCs w:val="28"/>
        </w:rPr>
        <w:tab/>
        <w:t xml:space="preserve">Employed </w:t>
      </w:r>
      <w:r w:rsidR="001B03EB">
        <w:rPr>
          <w:rFonts w:ascii="Times New Roman" w:hAnsi="Times New Roman" w:cs="Times New Roman"/>
          <w:b/>
          <w:sz w:val="26"/>
          <w:szCs w:val="28"/>
        </w:rPr>
        <w:t>g</w:t>
      </w:r>
      <w:r w:rsidRPr="00B84702">
        <w:rPr>
          <w:rFonts w:ascii="Times New Roman" w:hAnsi="Times New Roman" w:cs="Times New Roman"/>
          <w:b/>
          <w:sz w:val="26"/>
          <w:szCs w:val="28"/>
        </w:rPr>
        <w:t xml:space="preserve">raduates from </w:t>
      </w:r>
      <w:r w:rsidR="001B03EB">
        <w:rPr>
          <w:rFonts w:ascii="Times New Roman" w:hAnsi="Times New Roman" w:cs="Times New Roman"/>
          <w:b/>
          <w:sz w:val="26"/>
          <w:szCs w:val="28"/>
        </w:rPr>
        <w:t>e</w:t>
      </w:r>
      <w:r w:rsidRPr="00B84702">
        <w:rPr>
          <w:rFonts w:ascii="Times New Roman" w:hAnsi="Times New Roman" w:cs="Times New Roman"/>
          <w:b/>
          <w:sz w:val="26"/>
          <w:szCs w:val="28"/>
        </w:rPr>
        <w:t xml:space="preserve">ach </w:t>
      </w:r>
      <w:r w:rsidR="001B03EB">
        <w:rPr>
          <w:rFonts w:ascii="Times New Roman" w:hAnsi="Times New Roman" w:cs="Times New Roman"/>
          <w:b/>
          <w:sz w:val="26"/>
          <w:szCs w:val="28"/>
        </w:rPr>
        <w:t>f</w:t>
      </w:r>
      <w:r w:rsidRPr="00B84702">
        <w:rPr>
          <w:rFonts w:ascii="Times New Roman" w:hAnsi="Times New Roman" w:cs="Times New Roman"/>
          <w:b/>
          <w:sz w:val="26"/>
          <w:szCs w:val="28"/>
        </w:rPr>
        <w:t>aculty</w:t>
      </w:r>
    </w:p>
    <w:bookmarkEnd w:id="4"/>
    <w:p w:rsidR="00B84702" w:rsidRDefault="00B84702" w:rsidP="007E2582">
      <w:pPr>
        <w:autoSpaceDE w:val="0"/>
        <w:autoSpaceDN w:val="0"/>
        <w:adjustRightInd w:val="0"/>
        <w:spacing w:before="120" w:after="120" w:line="360" w:lineRule="auto"/>
        <w:rPr>
          <w:rFonts w:ascii="Times New Roman" w:hAnsi="Times New Roman" w:cs="Times New Roman"/>
          <w:bCs/>
          <w:sz w:val="24"/>
          <w:szCs w:val="26"/>
        </w:rPr>
      </w:pPr>
      <w:r>
        <w:rPr>
          <w:rFonts w:ascii="Times New Roman" w:hAnsi="Times New Roman" w:cs="Times New Roman"/>
          <w:bCs/>
          <w:sz w:val="24"/>
          <w:szCs w:val="26"/>
        </w:rPr>
        <w:tab/>
        <w:t>The following table shows the employed graduates from each faculty.</w:t>
      </w:r>
    </w:p>
    <w:p w:rsidR="00B84702" w:rsidRDefault="00B84702" w:rsidP="007E2582">
      <w:pPr>
        <w:autoSpaceDE w:val="0"/>
        <w:autoSpaceDN w:val="0"/>
        <w:adjustRightInd w:val="0"/>
        <w:spacing w:before="120" w:after="120" w:line="360" w:lineRule="auto"/>
        <w:jc w:val="center"/>
        <w:rPr>
          <w:rFonts w:ascii="Times New Roman" w:hAnsi="Times New Roman" w:cs="Times New Roman"/>
          <w:b/>
          <w:sz w:val="24"/>
          <w:szCs w:val="26"/>
        </w:rPr>
      </w:pPr>
      <w:r>
        <w:rPr>
          <w:rFonts w:ascii="Times New Roman" w:hAnsi="Times New Roman" w:cs="Times New Roman"/>
          <w:b/>
          <w:sz w:val="24"/>
          <w:szCs w:val="26"/>
        </w:rPr>
        <w:t>Table 2.1: Employed Graduates from Each Faculty</w:t>
      </w:r>
    </w:p>
    <w:tbl>
      <w:tblPr>
        <w:tblW w:w="10005" w:type="dxa"/>
        <w:tblInd w:w="-672" w:type="dxa"/>
        <w:tblLook w:val="04A0" w:firstRow="1" w:lastRow="0" w:firstColumn="1" w:lastColumn="0" w:noHBand="0" w:noVBand="1"/>
      </w:tblPr>
      <w:tblGrid>
        <w:gridCol w:w="1365"/>
        <w:gridCol w:w="840"/>
        <w:gridCol w:w="1179"/>
        <w:gridCol w:w="861"/>
        <w:gridCol w:w="840"/>
        <w:gridCol w:w="1179"/>
        <w:gridCol w:w="861"/>
        <w:gridCol w:w="840"/>
        <w:gridCol w:w="1179"/>
        <w:gridCol w:w="861"/>
      </w:tblGrid>
      <w:tr w:rsidR="00EF4F69" w:rsidRPr="00EF4F69" w:rsidTr="004F4B80">
        <w:trPr>
          <w:trHeight w:val="288"/>
        </w:trPr>
        <w:tc>
          <w:tcPr>
            <w:tcW w:w="1365" w:type="dxa"/>
            <w:vMerge w:val="restart"/>
            <w:tcBorders>
              <w:top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Faculty</w:t>
            </w:r>
          </w:p>
        </w:tc>
        <w:tc>
          <w:tcPr>
            <w:tcW w:w="2880" w:type="dxa"/>
            <w:gridSpan w:val="3"/>
            <w:tcBorders>
              <w:top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No. of Respondents</w:t>
            </w:r>
          </w:p>
        </w:tc>
        <w:tc>
          <w:tcPr>
            <w:tcW w:w="2880" w:type="dxa"/>
            <w:gridSpan w:val="3"/>
            <w:tcBorders>
              <w:top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No. of Employed</w:t>
            </w:r>
          </w:p>
        </w:tc>
        <w:tc>
          <w:tcPr>
            <w:tcW w:w="2880" w:type="dxa"/>
            <w:gridSpan w:val="3"/>
            <w:tcBorders>
              <w:top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 Employed</w:t>
            </w:r>
          </w:p>
        </w:tc>
      </w:tr>
      <w:tr w:rsidR="00EF4F69" w:rsidRPr="00EF4F69" w:rsidTr="004F4B80">
        <w:trPr>
          <w:trHeight w:val="288"/>
        </w:trPr>
        <w:tc>
          <w:tcPr>
            <w:tcW w:w="1365" w:type="dxa"/>
            <w:vMerge/>
            <w:tcBorders>
              <w:bottom w:val="single" w:sz="4" w:space="0" w:color="auto"/>
            </w:tcBorders>
            <w:vAlign w:val="center"/>
            <w:hideMark/>
          </w:tcPr>
          <w:p w:rsidR="00EF4F69" w:rsidRPr="00EF4F69" w:rsidRDefault="00EF4F69" w:rsidP="000E0612">
            <w:pPr>
              <w:spacing w:after="0" w:line="360" w:lineRule="auto"/>
              <w:rPr>
                <w:rFonts w:ascii="Times New Roman" w:eastAsia="Times New Roman" w:hAnsi="Times New Roman" w:cs="Times New Roman"/>
                <w:color w:val="000000"/>
                <w:lang w:bidi="ne-NP"/>
              </w:rPr>
            </w:pPr>
          </w:p>
        </w:tc>
        <w:tc>
          <w:tcPr>
            <w:tcW w:w="840" w:type="dxa"/>
            <w:tcBorders>
              <w:bottom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Male</w:t>
            </w:r>
          </w:p>
        </w:tc>
        <w:tc>
          <w:tcPr>
            <w:tcW w:w="1179" w:type="dxa"/>
            <w:tcBorders>
              <w:bottom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Female</w:t>
            </w:r>
          </w:p>
        </w:tc>
        <w:tc>
          <w:tcPr>
            <w:tcW w:w="861" w:type="dxa"/>
            <w:tcBorders>
              <w:bottom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Total</w:t>
            </w:r>
          </w:p>
        </w:tc>
        <w:tc>
          <w:tcPr>
            <w:tcW w:w="840" w:type="dxa"/>
            <w:tcBorders>
              <w:bottom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Male</w:t>
            </w:r>
          </w:p>
        </w:tc>
        <w:tc>
          <w:tcPr>
            <w:tcW w:w="1179" w:type="dxa"/>
            <w:tcBorders>
              <w:bottom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Female</w:t>
            </w:r>
          </w:p>
        </w:tc>
        <w:tc>
          <w:tcPr>
            <w:tcW w:w="861" w:type="dxa"/>
            <w:tcBorders>
              <w:bottom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Total</w:t>
            </w:r>
          </w:p>
        </w:tc>
        <w:tc>
          <w:tcPr>
            <w:tcW w:w="840" w:type="dxa"/>
            <w:tcBorders>
              <w:bottom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Male</w:t>
            </w:r>
          </w:p>
        </w:tc>
        <w:tc>
          <w:tcPr>
            <w:tcW w:w="1179" w:type="dxa"/>
            <w:tcBorders>
              <w:bottom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Female</w:t>
            </w:r>
          </w:p>
        </w:tc>
        <w:tc>
          <w:tcPr>
            <w:tcW w:w="861" w:type="dxa"/>
            <w:tcBorders>
              <w:bottom w:val="single" w:sz="4" w:space="0" w:color="auto"/>
            </w:tcBorders>
            <w:shd w:val="clear" w:color="auto" w:fill="auto"/>
            <w:noWrap/>
            <w:vAlign w:val="center"/>
            <w:hideMark/>
          </w:tcPr>
          <w:p w:rsidR="00EF4F69" w:rsidRPr="00EF4F69" w:rsidRDefault="00EF4F69" w:rsidP="000E0612">
            <w:pPr>
              <w:spacing w:after="0" w:line="360" w:lineRule="auto"/>
              <w:jc w:val="center"/>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Total</w:t>
            </w:r>
          </w:p>
        </w:tc>
      </w:tr>
      <w:tr w:rsidR="00EF4F69" w:rsidRPr="00EF4F69" w:rsidTr="004F4B80">
        <w:trPr>
          <w:trHeight w:val="288"/>
        </w:trPr>
        <w:tc>
          <w:tcPr>
            <w:tcW w:w="1365" w:type="dxa"/>
            <w:tcBorders>
              <w:top w:val="single" w:sz="4" w:space="0" w:color="auto"/>
            </w:tcBorders>
            <w:shd w:val="clear" w:color="auto" w:fill="auto"/>
            <w:noWrap/>
            <w:vAlign w:val="center"/>
            <w:hideMark/>
          </w:tcPr>
          <w:p w:rsidR="00EF4F69" w:rsidRPr="00EF4F69" w:rsidRDefault="00FF47F3" w:rsidP="000E0612">
            <w:pPr>
              <w:spacing w:after="0" w:line="360" w:lineRule="auto"/>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Education</w:t>
            </w:r>
          </w:p>
        </w:tc>
        <w:tc>
          <w:tcPr>
            <w:tcW w:w="840" w:type="dxa"/>
            <w:tcBorders>
              <w:top w:val="single" w:sz="4" w:space="0" w:color="auto"/>
            </w:tcBorders>
            <w:shd w:val="clear" w:color="auto" w:fill="auto"/>
            <w:noWrap/>
            <w:vAlign w:val="center"/>
          </w:tcPr>
          <w:p w:rsidR="00EF4F69" w:rsidRPr="000B0393" w:rsidRDefault="003266EA" w:rsidP="000E0612">
            <w:pPr>
              <w:spacing w:after="0" w:line="360" w:lineRule="auto"/>
              <w:jc w:val="center"/>
              <w:rPr>
                <w:rFonts w:ascii="Times New Roman" w:eastAsia="Times New Roman" w:hAnsi="Times New Roman" w:cs="Times New Roman"/>
                <w:lang w:bidi="ne-NP"/>
              </w:rPr>
            </w:pPr>
            <w:r>
              <w:rPr>
                <w:rFonts w:ascii="Times New Roman" w:eastAsia="Times New Roman" w:hAnsi="Times New Roman" w:cs="Times New Roman"/>
                <w:lang w:bidi="ne-NP"/>
              </w:rPr>
              <w:t>2</w:t>
            </w:r>
          </w:p>
        </w:tc>
        <w:tc>
          <w:tcPr>
            <w:tcW w:w="1179" w:type="dxa"/>
            <w:tcBorders>
              <w:top w:val="single" w:sz="4" w:space="0" w:color="auto"/>
            </w:tcBorders>
            <w:shd w:val="clear" w:color="auto" w:fill="auto"/>
            <w:noWrap/>
            <w:vAlign w:val="center"/>
          </w:tcPr>
          <w:p w:rsidR="00EF4F69" w:rsidRPr="00EF4F69" w:rsidRDefault="000B0393"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r w:rsidR="003266EA">
              <w:rPr>
                <w:rFonts w:ascii="Times New Roman" w:eastAsia="Times New Roman" w:hAnsi="Times New Roman" w:cs="Times New Roman"/>
                <w:color w:val="000000"/>
                <w:lang w:bidi="ne-NP"/>
              </w:rPr>
              <w:t>0</w:t>
            </w:r>
          </w:p>
        </w:tc>
        <w:tc>
          <w:tcPr>
            <w:tcW w:w="861" w:type="dxa"/>
            <w:tcBorders>
              <w:top w:val="single" w:sz="4" w:space="0" w:color="auto"/>
            </w:tcBorders>
            <w:shd w:val="clear" w:color="auto" w:fill="auto"/>
            <w:noWrap/>
            <w:vAlign w:val="center"/>
          </w:tcPr>
          <w:p w:rsidR="00EF4F69" w:rsidRPr="00EF4F69" w:rsidRDefault="0050236C"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12</w:t>
            </w:r>
          </w:p>
        </w:tc>
        <w:tc>
          <w:tcPr>
            <w:tcW w:w="840" w:type="dxa"/>
            <w:tcBorders>
              <w:top w:val="single" w:sz="4" w:space="0" w:color="auto"/>
            </w:tcBorders>
            <w:shd w:val="clear" w:color="auto" w:fill="auto"/>
            <w:noWrap/>
            <w:vAlign w:val="center"/>
          </w:tcPr>
          <w:p w:rsidR="00EF4F69" w:rsidRPr="00C447D4" w:rsidRDefault="00C447D4" w:rsidP="000E0612">
            <w:pPr>
              <w:spacing w:after="0" w:line="360" w:lineRule="auto"/>
              <w:jc w:val="center"/>
              <w:rPr>
                <w:rFonts w:ascii="Times New Roman" w:eastAsia="Times New Roman" w:hAnsi="Times New Roman" w:cs="Times New Roman"/>
                <w:lang w:bidi="ne-NP"/>
              </w:rPr>
            </w:pPr>
            <w:r w:rsidRPr="00C447D4">
              <w:rPr>
                <w:rFonts w:ascii="Times New Roman" w:eastAsia="Times New Roman" w:hAnsi="Times New Roman" w:cs="Times New Roman"/>
                <w:lang w:bidi="ne-NP"/>
              </w:rPr>
              <w:t>2</w:t>
            </w:r>
          </w:p>
        </w:tc>
        <w:tc>
          <w:tcPr>
            <w:tcW w:w="1179" w:type="dxa"/>
            <w:tcBorders>
              <w:top w:val="single" w:sz="4" w:space="0" w:color="auto"/>
            </w:tcBorders>
            <w:shd w:val="clear" w:color="auto" w:fill="auto"/>
            <w:noWrap/>
            <w:vAlign w:val="center"/>
          </w:tcPr>
          <w:p w:rsidR="00EF4F69" w:rsidRPr="00EF4F69" w:rsidRDefault="00C447D4"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3</w:t>
            </w:r>
          </w:p>
        </w:tc>
        <w:tc>
          <w:tcPr>
            <w:tcW w:w="861" w:type="dxa"/>
            <w:tcBorders>
              <w:top w:val="single" w:sz="4" w:space="0" w:color="auto"/>
            </w:tcBorders>
            <w:shd w:val="clear" w:color="auto" w:fill="auto"/>
            <w:noWrap/>
            <w:vAlign w:val="center"/>
          </w:tcPr>
          <w:p w:rsidR="00EF4F69" w:rsidRPr="00EF4F69" w:rsidRDefault="00C447D4"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5</w:t>
            </w:r>
          </w:p>
        </w:tc>
        <w:tc>
          <w:tcPr>
            <w:tcW w:w="840" w:type="dxa"/>
            <w:tcBorders>
              <w:top w:val="single" w:sz="4" w:space="0" w:color="auto"/>
            </w:tcBorders>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100</w:t>
            </w:r>
          </w:p>
        </w:tc>
        <w:tc>
          <w:tcPr>
            <w:tcW w:w="1179" w:type="dxa"/>
            <w:tcBorders>
              <w:top w:val="single" w:sz="4" w:space="0" w:color="auto"/>
            </w:tcBorders>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30</w:t>
            </w:r>
          </w:p>
        </w:tc>
        <w:tc>
          <w:tcPr>
            <w:tcW w:w="861" w:type="dxa"/>
            <w:tcBorders>
              <w:top w:val="single" w:sz="4" w:space="0" w:color="auto"/>
            </w:tcBorders>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41.67</w:t>
            </w:r>
          </w:p>
        </w:tc>
      </w:tr>
      <w:tr w:rsidR="00EF4F69" w:rsidRPr="00EF4F69" w:rsidTr="004F4B80">
        <w:trPr>
          <w:trHeight w:val="288"/>
        </w:trPr>
        <w:tc>
          <w:tcPr>
            <w:tcW w:w="1365" w:type="dxa"/>
            <w:shd w:val="clear" w:color="auto" w:fill="auto"/>
            <w:noWrap/>
            <w:vAlign w:val="center"/>
            <w:hideMark/>
          </w:tcPr>
          <w:p w:rsidR="00EF4F69" w:rsidRPr="00EF4F69" w:rsidRDefault="00FF47F3" w:rsidP="000E0612">
            <w:pPr>
              <w:spacing w:after="0" w:line="360" w:lineRule="auto"/>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Management</w:t>
            </w:r>
          </w:p>
        </w:tc>
        <w:tc>
          <w:tcPr>
            <w:tcW w:w="840" w:type="dxa"/>
            <w:shd w:val="clear" w:color="auto" w:fill="auto"/>
            <w:noWrap/>
            <w:vAlign w:val="center"/>
          </w:tcPr>
          <w:p w:rsidR="00EF4F69" w:rsidRPr="000B7258" w:rsidRDefault="000B0393" w:rsidP="000E0612">
            <w:pPr>
              <w:spacing w:after="0" w:line="360" w:lineRule="auto"/>
              <w:jc w:val="center"/>
              <w:rPr>
                <w:rFonts w:ascii="Times New Roman" w:eastAsia="Times New Roman" w:hAnsi="Times New Roman" w:cs="Times New Roman"/>
                <w:lang w:bidi="ne-NP"/>
              </w:rPr>
            </w:pPr>
            <w:r>
              <w:rPr>
                <w:rFonts w:ascii="Times New Roman" w:eastAsia="Times New Roman" w:hAnsi="Times New Roman" w:cs="Times New Roman"/>
                <w:lang w:bidi="ne-NP"/>
              </w:rPr>
              <w:t>13</w:t>
            </w:r>
          </w:p>
        </w:tc>
        <w:tc>
          <w:tcPr>
            <w:tcW w:w="1179" w:type="dxa"/>
            <w:shd w:val="clear" w:color="auto" w:fill="auto"/>
            <w:noWrap/>
            <w:vAlign w:val="center"/>
          </w:tcPr>
          <w:p w:rsidR="00EF4F69" w:rsidRPr="00EF4F69" w:rsidRDefault="000B0393"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34</w:t>
            </w:r>
          </w:p>
        </w:tc>
        <w:tc>
          <w:tcPr>
            <w:tcW w:w="861" w:type="dxa"/>
            <w:shd w:val="clear" w:color="auto" w:fill="auto"/>
            <w:noWrap/>
            <w:vAlign w:val="center"/>
          </w:tcPr>
          <w:p w:rsidR="00EF4F69" w:rsidRPr="00EF4F69" w:rsidRDefault="0050236C"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47</w:t>
            </w:r>
          </w:p>
        </w:tc>
        <w:tc>
          <w:tcPr>
            <w:tcW w:w="840" w:type="dxa"/>
            <w:shd w:val="clear" w:color="auto" w:fill="auto"/>
            <w:noWrap/>
            <w:vAlign w:val="center"/>
          </w:tcPr>
          <w:p w:rsidR="00EF4F69" w:rsidRPr="00C447D4" w:rsidRDefault="00C447D4" w:rsidP="000E0612">
            <w:pPr>
              <w:spacing w:after="0" w:line="360" w:lineRule="auto"/>
              <w:jc w:val="center"/>
              <w:rPr>
                <w:rFonts w:ascii="Times New Roman" w:eastAsia="Times New Roman" w:hAnsi="Times New Roman" w:cs="Times New Roman"/>
                <w:lang w:bidi="ne-NP"/>
              </w:rPr>
            </w:pPr>
            <w:r w:rsidRPr="00C447D4">
              <w:rPr>
                <w:rFonts w:ascii="Times New Roman" w:eastAsia="Times New Roman" w:hAnsi="Times New Roman" w:cs="Times New Roman"/>
                <w:lang w:bidi="ne-NP"/>
              </w:rPr>
              <w:t>3</w:t>
            </w:r>
          </w:p>
        </w:tc>
        <w:tc>
          <w:tcPr>
            <w:tcW w:w="1179" w:type="dxa"/>
            <w:shd w:val="clear" w:color="auto" w:fill="auto"/>
            <w:noWrap/>
            <w:vAlign w:val="center"/>
          </w:tcPr>
          <w:p w:rsidR="00EF4F69" w:rsidRPr="00EF4F69" w:rsidRDefault="00C447D4"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6</w:t>
            </w:r>
          </w:p>
        </w:tc>
        <w:tc>
          <w:tcPr>
            <w:tcW w:w="861" w:type="dxa"/>
            <w:shd w:val="clear" w:color="auto" w:fill="auto"/>
            <w:noWrap/>
            <w:vAlign w:val="center"/>
          </w:tcPr>
          <w:p w:rsidR="00EF4F69" w:rsidRPr="00EF4F69" w:rsidRDefault="0050236C"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9</w:t>
            </w:r>
          </w:p>
        </w:tc>
        <w:tc>
          <w:tcPr>
            <w:tcW w:w="840" w:type="dxa"/>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23.07</w:t>
            </w:r>
          </w:p>
        </w:tc>
        <w:tc>
          <w:tcPr>
            <w:tcW w:w="1179" w:type="dxa"/>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17.65</w:t>
            </w:r>
          </w:p>
        </w:tc>
        <w:tc>
          <w:tcPr>
            <w:tcW w:w="861" w:type="dxa"/>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19.15</w:t>
            </w:r>
          </w:p>
        </w:tc>
      </w:tr>
      <w:tr w:rsidR="00EF4F69" w:rsidRPr="00EF4F69" w:rsidTr="004F4B80">
        <w:trPr>
          <w:trHeight w:val="288"/>
        </w:trPr>
        <w:tc>
          <w:tcPr>
            <w:tcW w:w="1365" w:type="dxa"/>
            <w:shd w:val="clear" w:color="auto" w:fill="auto"/>
            <w:noWrap/>
            <w:vAlign w:val="center"/>
            <w:hideMark/>
          </w:tcPr>
          <w:p w:rsidR="00EF4F69" w:rsidRPr="00EF4F69" w:rsidRDefault="00EF4F69" w:rsidP="000E0612">
            <w:pPr>
              <w:spacing w:after="0" w:line="360" w:lineRule="auto"/>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Humanities</w:t>
            </w:r>
          </w:p>
        </w:tc>
        <w:tc>
          <w:tcPr>
            <w:tcW w:w="840" w:type="dxa"/>
            <w:shd w:val="clear" w:color="auto" w:fill="auto"/>
            <w:noWrap/>
            <w:vAlign w:val="center"/>
          </w:tcPr>
          <w:p w:rsidR="00EF4F69" w:rsidRPr="000B7258" w:rsidRDefault="000B0393" w:rsidP="000E0612">
            <w:pPr>
              <w:spacing w:after="0" w:line="360" w:lineRule="auto"/>
              <w:jc w:val="center"/>
              <w:rPr>
                <w:rFonts w:ascii="Times New Roman" w:eastAsia="Times New Roman" w:hAnsi="Times New Roman" w:cs="Times New Roman"/>
                <w:lang w:bidi="ne-NP"/>
              </w:rPr>
            </w:pPr>
            <w:r>
              <w:rPr>
                <w:rFonts w:ascii="Times New Roman" w:eastAsia="Times New Roman" w:hAnsi="Times New Roman" w:cs="Times New Roman"/>
                <w:lang w:bidi="ne-NP"/>
              </w:rPr>
              <w:t>1</w:t>
            </w:r>
          </w:p>
        </w:tc>
        <w:tc>
          <w:tcPr>
            <w:tcW w:w="1179" w:type="dxa"/>
            <w:shd w:val="clear" w:color="auto" w:fill="auto"/>
            <w:noWrap/>
            <w:vAlign w:val="center"/>
          </w:tcPr>
          <w:p w:rsidR="00EF4F69" w:rsidRPr="00EF4F69" w:rsidRDefault="000B0393"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w:t>
            </w:r>
          </w:p>
        </w:tc>
        <w:tc>
          <w:tcPr>
            <w:tcW w:w="861" w:type="dxa"/>
            <w:shd w:val="clear" w:color="auto" w:fill="auto"/>
            <w:noWrap/>
            <w:vAlign w:val="center"/>
          </w:tcPr>
          <w:p w:rsidR="00EF4F69" w:rsidRPr="00EF4F69" w:rsidRDefault="0050236C"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840" w:type="dxa"/>
            <w:shd w:val="clear" w:color="auto" w:fill="auto"/>
            <w:noWrap/>
            <w:vAlign w:val="center"/>
          </w:tcPr>
          <w:p w:rsidR="00EF4F69" w:rsidRPr="00C447D4" w:rsidRDefault="00C447D4" w:rsidP="000E0612">
            <w:pPr>
              <w:spacing w:after="0" w:line="360" w:lineRule="auto"/>
              <w:jc w:val="center"/>
              <w:rPr>
                <w:rFonts w:ascii="Times New Roman" w:eastAsia="Times New Roman" w:hAnsi="Times New Roman" w:cs="Times New Roman"/>
                <w:lang w:bidi="ne-NP"/>
              </w:rPr>
            </w:pPr>
            <w:r w:rsidRPr="00C447D4">
              <w:rPr>
                <w:rFonts w:ascii="Times New Roman" w:eastAsia="Times New Roman" w:hAnsi="Times New Roman" w:cs="Times New Roman"/>
                <w:lang w:bidi="ne-NP"/>
              </w:rPr>
              <w:t>1</w:t>
            </w:r>
          </w:p>
        </w:tc>
        <w:tc>
          <w:tcPr>
            <w:tcW w:w="1179" w:type="dxa"/>
            <w:shd w:val="clear" w:color="auto" w:fill="auto"/>
            <w:noWrap/>
            <w:vAlign w:val="center"/>
          </w:tcPr>
          <w:p w:rsidR="00EF4F69" w:rsidRPr="00EF4F69" w:rsidRDefault="00C447D4"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w:t>
            </w:r>
          </w:p>
        </w:tc>
        <w:tc>
          <w:tcPr>
            <w:tcW w:w="861" w:type="dxa"/>
            <w:shd w:val="clear" w:color="auto" w:fill="auto"/>
            <w:noWrap/>
            <w:vAlign w:val="center"/>
          </w:tcPr>
          <w:p w:rsidR="00EF4F69" w:rsidRPr="00EF4F69" w:rsidRDefault="00C447D4"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840" w:type="dxa"/>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100</w:t>
            </w:r>
          </w:p>
        </w:tc>
        <w:tc>
          <w:tcPr>
            <w:tcW w:w="1179" w:type="dxa"/>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w:t>
            </w:r>
          </w:p>
        </w:tc>
        <w:tc>
          <w:tcPr>
            <w:tcW w:w="861" w:type="dxa"/>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100</w:t>
            </w:r>
          </w:p>
        </w:tc>
      </w:tr>
      <w:tr w:rsidR="00EF4F69" w:rsidRPr="00EF4F69" w:rsidTr="004F4B80">
        <w:trPr>
          <w:trHeight w:val="288"/>
        </w:trPr>
        <w:tc>
          <w:tcPr>
            <w:tcW w:w="1365" w:type="dxa"/>
            <w:tcBorders>
              <w:bottom w:val="single" w:sz="4" w:space="0" w:color="auto"/>
            </w:tcBorders>
            <w:shd w:val="clear" w:color="auto" w:fill="auto"/>
            <w:noWrap/>
            <w:vAlign w:val="center"/>
            <w:hideMark/>
          </w:tcPr>
          <w:p w:rsidR="00EF4F69" w:rsidRPr="00EF4F69" w:rsidRDefault="00EF4F69" w:rsidP="000E0612">
            <w:pPr>
              <w:spacing w:after="0" w:line="360" w:lineRule="auto"/>
              <w:rPr>
                <w:rFonts w:ascii="Times New Roman" w:eastAsia="Times New Roman" w:hAnsi="Times New Roman" w:cs="Times New Roman"/>
                <w:color w:val="000000"/>
                <w:lang w:bidi="ne-NP"/>
              </w:rPr>
            </w:pPr>
            <w:r w:rsidRPr="00EF4F69">
              <w:rPr>
                <w:rFonts w:ascii="Times New Roman" w:eastAsia="Times New Roman" w:hAnsi="Times New Roman" w:cs="Times New Roman"/>
                <w:color w:val="000000"/>
                <w:lang w:bidi="ne-NP"/>
              </w:rPr>
              <w:t>Total</w:t>
            </w:r>
          </w:p>
        </w:tc>
        <w:tc>
          <w:tcPr>
            <w:tcW w:w="840" w:type="dxa"/>
            <w:tcBorders>
              <w:bottom w:val="single" w:sz="4" w:space="0" w:color="auto"/>
            </w:tcBorders>
            <w:shd w:val="clear" w:color="auto" w:fill="auto"/>
            <w:noWrap/>
            <w:vAlign w:val="center"/>
          </w:tcPr>
          <w:p w:rsidR="00EF4F69" w:rsidRPr="000B7258" w:rsidRDefault="006A541C" w:rsidP="000E0612">
            <w:pPr>
              <w:spacing w:after="0" w:line="360" w:lineRule="auto"/>
              <w:jc w:val="center"/>
              <w:rPr>
                <w:rFonts w:ascii="Times New Roman" w:eastAsia="Times New Roman" w:hAnsi="Times New Roman" w:cs="Times New Roman"/>
                <w:lang w:bidi="ne-NP"/>
              </w:rPr>
            </w:pPr>
            <w:r>
              <w:rPr>
                <w:rFonts w:ascii="Times New Roman" w:eastAsia="Times New Roman" w:hAnsi="Times New Roman" w:cs="Times New Roman"/>
                <w:lang w:bidi="ne-NP"/>
              </w:rPr>
              <w:t>1</w:t>
            </w:r>
            <w:r w:rsidR="003266EA">
              <w:rPr>
                <w:rFonts w:ascii="Times New Roman" w:eastAsia="Times New Roman" w:hAnsi="Times New Roman" w:cs="Times New Roman"/>
                <w:lang w:bidi="ne-NP"/>
              </w:rPr>
              <w:t>5</w:t>
            </w:r>
          </w:p>
        </w:tc>
        <w:tc>
          <w:tcPr>
            <w:tcW w:w="1179" w:type="dxa"/>
            <w:tcBorders>
              <w:bottom w:val="single" w:sz="4" w:space="0" w:color="auto"/>
            </w:tcBorders>
            <w:shd w:val="clear" w:color="auto" w:fill="auto"/>
            <w:noWrap/>
            <w:vAlign w:val="center"/>
          </w:tcPr>
          <w:p w:rsidR="00EF4F69" w:rsidRPr="00EF4F69" w:rsidRDefault="003266EA"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45</w:t>
            </w:r>
          </w:p>
        </w:tc>
        <w:tc>
          <w:tcPr>
            <w:tcW w:w="861" w:type="dxa"/>
            <w:tcBorders>
              <w:bottom w:val="single" w:sz="4" w:space="0" w:color="auto"/>
            </w:tcBorders>
            <w:shd w:val="clear" w:color="auto" w:fill="auto"/>
            <w:noWrap/>
            <w:vAlign w:val="center"/>
          </w:tcPr>
          <w:p w:rsidR="00EF4F69" w:rsidRPr="00EF4F69" w:rsidRDefault="0050236C"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60</w:t>
            </w:r>
          </w:p>
        </w:tc>
        <w:tc>
          <w:tcPr>
            <w:tcW w:w="840" w:type="dxa"/>
            <w:tcBorders>
              <w:bottom w:val="single" w:sz="4" w:space="0" w:color="auto"/>
            </w:tcBorders>
            <w:shd w:val="clear" w:color="auto" w:fill="auto"/>
            <w:noWrap/>
            <w:vAlign w:val="center"/>
          </w:tcPr>
          <w:p w:rsidR="00EF4F69" w:rsidRPr="000B7258" w:rsidRDefault="00C447D4" w:rsidP="000E0612">
            <w:pPr>
              <w:spacing w:after="0" w:line="360" w:lineRule="auto"/>
              <w:jc w:val="center"/>
              <w:rPr>
                <w:rFonts w:ascii="Times New Roman" w:eastAsia="Times New Roman" w:hAnsi="Times New Roman" w:cs="Times New Roman"/>
                <w:color w:val="FF0000"/>
                <w:lang w:bidi="ne-NP"/>
              </w:rPr>
            </w:pPr>
            <w:r>
              <w:rPr>
                <w:rFonts w:ascii="Times New Roman" w:eastAsia="Times New Roman" w:hAnsi="Times New Roman" w:cs="Times New Roman"/>
                <w:lang w:bidi="ne-NP"/>
              </w:rPr>
              <w:t>6</w:t>
            </w:r>
          </w:p>
        </w:tc>
        <w:tc>
          <w:tcPr>
            <w:tcW w:w="1179" w:type="dxa"/>
            <w:tcBorders>
              <w:bottom w:val="single" w:sz="4" w:space="0" w:color="auto"/>
            </w:tcBorders>
            <w:shd w:val="clear" w:color="auto" w:fill="auto"/>
            <w:noWrap/>
            <w:vAlign w:val="center"/>
          </w:tcPr>
          <w:p w:rsidR="00EF4F69" w:rsidRPr="00EF4F69" w:rsidRDefault="00C447D4"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9</w:t>
            </w:r>
          </w:p>
        </w:tc>
        <w:tc>
          <w:tcPr>
            <w:tcW w:w="861" w:type="dxa"/>
            <w:tcBorders>
              <w:bottom w:val="single" w:sz="4" w:space="0" w:color="auto"/>
            </w:tcBorders>
            <w:shd w:val="clear" w:color="auto" w:fill="auto"/>
            <w:noWrap/>
            <w:vAlign w:val="center"/>
          </w:tcPr>
          <w:p w:rsidR="00EF4F69" w:rsidRPr="00EF4F69" w:rsidRDefault="0050236C"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r w:rsidR="00C447D4">
              <w:rPr>
                <w:rFonts w:ascii="Times New Roman" w:eastAsia="Times New Roman" w:hAnsi="Times New Roman" w:cs="Times New Roman"/>
                <w:color w:val="000000"/>
                <w:lang w:bidi="ne-NP"/>
              </w:rPr>
              <w:t>5</w:t>
            </w:r>
          </w:p>
        </w:tc>
        <w:tc>
          <w:tcPr>
            <w:tcW w:w="840" w:type="dxa"/>
            <w:tcBorders>
              <w:bottom w:val="single" w:sz="4" w:space="0" w:color="auto"/>
            </w:tcBorders>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40</w:t>
            </w:r>
          </w:p>
        </w:tc>
        <w:tc>
          <w:tcPr>
            <w:tcW w:w="1179" w:type="dxa"/>
            <w:tcBorders>
              <w:bottom w:val="single" w:sz="4" w:space="0" w:color="auto"/>
            </w:tcBorders>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20</w:t>
            </w:r>
          </w:p>
        </w:tc>
        <w:tc>
          <w:tcPr>
            <w:tcW w:w="861" w:type="dxa"/>
            <w:tcBorders>
              <w:bottom w:val="single" w:sz="4" w:space="0" w:color="auto"/>
            </w:tcBorders>
            <w:shd w:val="clear" w:color="auto" w:fill="auto"/>
            <w:noWrap/>
            <w:vAlign w:val="center"/>
          </w:tcPr>
          <w:p w:rsidR="00EF4F69" w:rsidRPr="00EF4F69" w:rsidRDefault="00F263F1" w:rsidP="000E061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25</w:t>
            </w:r>
          </w:p>
        </w:tc>
      </w:tr>
    </w:tbl>
    <w:p w:rsidR="003065D5" w:rsidRDefault="003065D5" w:rsidP="007E2582">
      <w:pPr>
        <w:autoSpaceDE w:val="0"/>
        <w:autoSpaceDN w:val="0"/>
        <w:adjustRightInd w:val="0"/>
        <w:spacing w:before="120" w:after="120" w:line="360" w:lineRule="auto"/>
        <w:jc w:val="center"/>
        <w:rPr>
          <w:rFonts w:ascii="Times New Roman" w:hAnsi="Times New Roman" w:cs="Times New Roman"/>
          <w:b/>
          <w:sz w:val="24"/>
          <w:szCs w:val="26"/>
        </w:rPr>
      </w:pPr>
    </w:p>
    <w:p w:rsidR="0041640D" w:rsidRDefault="00AD646B" w:rsidP="007E2582">
      <w:pPr>
        <w:autoSpaceDE w:val="0"/>
        <w:autoSpaceDN w:val="0"/>
        <w:adjustRightInd w:val="0"/>
        <w:spacing w:before="120" w:after="120" w:line="360" w:lineRule="auto"/>
        <w:jc w:val="center"/>
        <w:rPr>
          <w:rFonts w:ascii="Times New Roman" w:hAnsi="Times New Roman" w:cs="Times New Roman"/>
          <w:b/>
          <w:sz w:val="24"/>
          <w:szCs w:val="26"/>
        </w:rPr>
      </w:pPr>
      <w:r>
        <w:rPr>
          <w:rFonts w:ascii="Times New Roman" w:hAnsi="Times New Roman" w:cs="Times New Roman"/>
          <w:b/>
          <w:sz w:val="24"/>
          <w:szCs w:val="26"/>
        </w:rPr>
        <w:t>Figure 2.1 Employed Graduates from Each Faculty</w:t>
      </w:r>
    </w:p>
    <w:p w:rsidR="0041640D" w:rsidRDefault="003065D5" w:rsidP="007E2582">
      <w:pPr>
        <w:spacing w:before="120" w:after="120" w:line="360" w:lineRule="auto"/>
        <w:ind w:left="-360"/>
        <w:rPr>
          <w:rFonts w:ascii="Times New Roman" w:hAnsi="Times New Roman" w:cs="Times New Roman"/>
          <w:b/>
          <w:sz w:val="24"/>
          <w:szCs w:val="26"/>
        </w:rPr>
      </w:pPr>
      <w:r>
        <w:rPr>
          <w:noProof/>
        </w:rPr>
        <w:drawing>
          <wp:inline distT="0" distB="0" distL="0" distR="0" wp14:anchorId="4AC83518" wp14:editId="7DA9AEAF">
            <wp:extent cx="5134610" cy="2625969"/>
            <wp:effectExtent l="0" t="0" r="8890" b="3175"/>
            <wp:docPr id="1" name="Chart 1">
              <a:extLst xmlns:a="http://schemas.openxmlformats.org/drawingml/2006/main">
                <a:ext uri="{FF2B5EF4-FFF2-40B4-BE49-F238E27FC236}">
                  <a16:creationId xmlns:a16="http://schemas.microsoft.com/office/drawing/2014/main" id="{63157C6B-05BD-406D-9D8B-B4EA1CCF89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4702" w:rsidRDefault="007C5E68" w:rsidP="007E2582">
      <w:pPr>
        <w:autoSpaceDE w:val="0"/>
        <w:autoSpaceDN w:val="0"/>
        <w:adjustRightInd w:val="0"/>
        <w:spacing w:before="120" w:after="120" w:line="360" w:lineRule="auto"/>
        <w:jc w:val="both"/>
        <w:rPr>
          <w:rFonts w:ascii="Times New Roman" w:hAnsi="Times New Roman" w:cs="Times New Roman"/>
          <w:bCs/>
          <w:sz w:val="24"/>
          <w:szCs w:val="26"/>
        </w:rPr>
      </w:pPr>
      <w:r>
        <w:rPr>
          <w:rFonts w:ascii="Times New Roman" w:hAnsi="Times New Roman" w:cs="Times New Roman"/>
          <w:bCs/>
          <w:sz w:val="24"/>
          <w:szCs w:val="26"/>
        </w:rPr>
        <w:lastRenderedPageBreak/>
        <w:t xml:space="preserve">Table 2.1 shows that </w:t>
      </w:r>
      <w:r w:rsidR="003065D5">
        <w:rPr>
          <w:rFonts w:ascii="Times New Roman" w:hAnsi="Times New Roman" w:cs="Times New Roman"/>
          <w:bCs/>
          <w:sz w:val="24"/>
          <w:szCs w:val="26"/>
        </w:rPr>
        <w:t>60</w:t>
      </w:r>
      <w:r>
        <w:rPr>
          <w:rFonts w:ascii="Times New Roman" w:hAnsi="Times New Roman" w:cs="Times New Roman"/>
          <w:bCs/>
          <w:sz w:val="24"/>
          <w:szCs w:val="26"/>
        </w:rPr>
        <w:t xml:space="preserve"> graduates were asked about their current position with regard to </w:t>
      </w:r>
      <w:r w:rsidR="00C20638">
        <w:rPr>
          <w:rFonts w:ascii="Times New Roman" w:hAnsi="Times New Roman" w:cs="Times New Roman"/>
          <w:bCs/>
          <w:sz w:val="24"/>
          <w:szCs w:val="26"/>
        </w:rPr>
        <w:t xml:space="preserve">paid work. </w:t>
      </w:r>
      <w:r w:rsidR="000E4D47">
        <w:rPr>
          <w:rFonts w:ascii="Times New Roman" w:hAnsi="Times New Roman" w:cs="Times New Roman"/>
          <w:bCs/>
          <w:sz w:val="24"/>
          <w:szCs w:val="26"/>
        </w:rPr>
        <w:t>A good number of MMC</w:t>
      </w:r>
      <w:r w:rsidR="00C20638">
        <w:rPr>
          <w:rFonts w:ascii="Times New Roman" w:hAnsi="Times New Roman" w:cs="Times New Roman"/>
          <w:bCs/>
          <w:sz w:val="24"/>
          <w:szCs w:val="26"/>
        </w:rPr>
        <w:t xml:space="preserve"> graduates,</w:t>
      </w:r>
      <w:r>
        <w:rPr>
          <w:rFonts w:ascii="Times New Roman" w:hAnsi="Times New Roman" w:cs="Times New Roman"/>
          <w:bCs/>
          <w:sz w:val="24"/>
          <w:szCs w:val="26"/>
        </w:rPr>
        <w:t xml:space="preserve"> </w:t>
      </w:r>
      <w:r w:rsidR="00286A4C">
        <w:rPr>
          <w:rFonts w:ascii="Times New Roman" w:hAnsi="Times New Roman" w:cs="Times New Roman"/>
          <w:bCs/>
          <w:sz w:val="24"/>
          <w:szCs w:val="26"/>
        </w:rPr>
        <w:t xml:space="preserve">i.e. </w:t>
      </w:r>
      <w:r w:rsidR="00162CB9">
        <w:rPr>
          <w:rFonts w:ascii="Times New Roman" w:hAnsi="Times New Roman" w:cs="Times New Roman"/>
          <w:bCs/>
          <w:sz w:val="24"/>
          <w:szCs w:val="26"/>
        </w:rPr>
        <w:t>1</w:t>
      </w:r>
      <w:r w:rsidR="003065D5">
        <w:rPr>
          <w:rFonts w:ascii="Times New Roman" w:hAnsi="Times New Roman" w:cs="Times New Roman"/>
          <w:bCs/>
          <w:sz w:val="24"/>
          <w:szCs w:val="26"/>
        </w:rPr>
        <w:t>5</w:t>
      </w:r>
      <w:r>
        <w:rPr>
          <w:rFonts w:ascii="Times New Roman" w:hAnsi="Times New Roman" w:cs="Times New Roman"/>
          <w:bCs/>
          <w:sz w:val="24"/>
          <w:szCs w:val="26"/>
        </w:rPr>
        <w:t xml:space="preserve"> (</w:t>
      </w:r>
      <w:r w:rsidR="00162CB9">
        <w:rPr>
          <w:rFonts w:ascii="Times New Roman" w:hAnsi="Times New Roman" w:cs="Times New Roman"/>
          <w:bCs/>
          <w:sz w:val="24"/>
          <w:szCs w:val="26"/>
        </w:rPr>
        <w:t>2</w:t>
      </w:r>
      <w:r w:rsidR="003065D5">
        <w:rPr>
          <w:rFonts w:ascii="Times New Roman" w:hAnsi="Times New Roman" w:cs="Times New Roman"/>
          <w:bCs/>
          <w:sz w:val="24"/>
          <w:szCs w:val="26"/>
        </w:rPr>
        <w:t>5</w:t>
      </w:r>
      <w:r>
        <w:rPr>
          <w:rFonts w:ascii="Times New Roman" w:hAnsi="Times New Roman" w:cs="Times New Roman"/>
          <w:bCs/>
          <w:sz w:val="24"/>
          <w:szCs w:val="26"/>
        </w:rPr>
        <w:t>%)</w:t>
      </w:r>
      <w:r w:rsidR="00C20638">
        <w:rPr>
          <w:rFonts w:ascii="Times New Roman" w:hAnsi="Times New Roman" w:cs="Times New Roman"/>
          <w:bCs/>
          <w:sz w:val="24"/>
          <w:szCs w:val="26"/>
        </w:rPr>
        <w:t xml:space="preserve"> graduates were involved in various</w:t>
      </w:r>
      <w:r>
        <w:rPr>
          <w:rFonts w:ascii="Times New Roman" w:hAnsi="Times New Roman" w:cs="Times New Roman"/>
          <w:bCs/>
          <w:sz w:val="24"/>
          <w:szCs w:val="26"/>
        </w:rPr>
        <w:t xml:space="preserve"> kind</w:t>
      </w:r>
      <w:r w:rsidR="00C20638">
        <w:rPr>
          <w:rFonts w:ascii="Times New Roman" w:hAnsi="Times New Roman" w:cs="Times New Roman"/>
          <w:bCs/>
          <w:sz w:val="24"/>
          <w:szCs w:val="26"/>
        </w:rPr>
        <w:t>s</w:t>
      </w:r>
      <w:r>
        <w:rPr>
          <w:rFonts w:ascii="Times New Roman" w:hAnsi="Times New Roman" w:cs="Times New Roman"/>
          <w:bCs/>
          <w:sz w:val="24"/>
          <w:szCs w:val="26"/>
        </w:rPr>
        <w:t xml:space="preserve"> of employment</w:t>
      </w:r>
      <w:r w:rsidR="001B4CFF">
        <w:rPr>
          <w:rFonts w:ascii="Times New Roman" w:hAnsi="Times New Roman" w:cs="Times New Roman"/>
          <w:bCs/>
          <w:sz w:val="24"/>
          <w:szCs w:val="26"/>
        </w:rPr>
        <w:t>.  C</w:t>
      </w:r>
      <w:r w:rsidR="00C20638">
        <w:rPr>
          <w:rFonts w:ascii="Times New Roman" w:hAnsi="Times New Roman" w:cs="Times New Roman"/>
          <w:bCs/>
          <w:sz w:val="24"/>
          <w:szCs w:val="26"/>
        </w:rPr>
        <w:t>alcula</w:t>
      </w:r>
      <w:r w:rsidR="001B4CFF">
        <w:rPr>
          <w:rFonts w:ascii="Times New Roman" w:hAnsi="Times New Roman" w:cs="Times New Roman"/>
          <w:bCs/>
          <w:sz w:val="24"/>
          <w:szCs w:val="26"/>
        </w:rPr>
        <w:t>ting</w:t>
      </w:r>
      <w:r w:rsidR="00C20638">
        <w:rPr>
          <w:rFonts w:ascii="Times New Roman" w:hAnsi="Times New Roman" w:cs="Times New Roman"/>
          <w:bCs/>
          <w:sz w:val="24"/>
          <w:szCs w:val="26"/>
        </w:rPr>
        <w:t xml:space="preserve"> the gender</w:t>
      </w:r>
      <w:r w:rsidR="001B4CFF">
        <w:rPr>
          <w:rFonts w:ascii="Times New Roman" w:hAnsi="Times New Roman" w:cs="Times New Roman"/>
          <w:bCs/>
          <w:sz w:val="24"/>
          <w:szCs w:val="26"/>
        </w:rPr>
        <w:t xml:space="preserve"> ratio of employment of</w:t>
      </w:r>
      <w:r w:rsidR="00C20638">
        <w:rPr>
          <w:rFonts w:ascii="Times New Roman" w:hAnsi="Times New Roman" w:cs="Times New Roman"/>
          <w:bCs/>
          <w:sz w:val="24"/>
          <w:szCs w:val="26"/>
        </w:rPr>
        <w:t xml:space="preserve"> graduates, </w:t>
      </w:r>
      <w:r w:rsidR="003065D5">
        <w:rPr>
          <w:rFonts w:ascii="Times New Roman" w:hAnsi="Times New Roman" w:cs="Times New Roman"/>
          <w:bCs/>
          <w:sz w:val="24"/>
          <w:szCs w:val="26"/>
        </w:rPr>
        <w:t>9</w:t>
      </w:r>
      <w:r w:rsidR="00C20638">
        <w:rPr>
          <w:rFonts w:ascii="Times New Roman" w:hAnsi="Times New Roman" w:cs="Times New Roman"/>
          <w:bCs/>
          <w:sz w:val="24"/>
          <w:szCs w:val="26"/>
        </w:rPr>
        <w:t xml:space="preserve"> (</w:t>
      </w:r>
      <w:r w:rsidR="003065D5">
        <w:rPr>
          <w:rFonts w:ascii="Times New Roman" w:hAnsi="Times New Roman" w:cs="Times New Roman"/>
          <w:bCs/>
          <w:sz w:val="24"/>
          <w:szCs w:val="26"/>
        </w:rPr>
        <w:t>20</w:t>
      </w:r>
      <w:r w:rsidR="00C20638">
        <w:rPr>
          <w:rFonts w:ascii="Times New Roman" w:hAnsi="Times New Roman" w:cs="Times New Roman"/>
          <w:bCs/>
          <w:sz w:val="24"/>
          <w:szCs w:val="26"/>
        </w:rPr>
        <w:t>%)</w:t>
      </w:r>
      <w:r w:rsidR="00AA068C">
        <w:rPr>
          <w:rFonts w:ascii="Times New Roman" w:hAnsi="Times New Roman" w:cs="Times New Roman"/>
          <w:bCs/>
          <w:sz w:val="24"/>
          <w:szCs w:val="26"/>
        </w:rPr>
        <w:t xml:space="preserve"> </w:t>
      </w:r>
      <w:r w:rsidR="00C20638">
        <w:rPr>
          <w:rFonts w:ascii="Times New Roman" w:hAnsi="Times New Roman" w:cs="Times New Roman"/>
          <w:bCs/>
          <w:sz w:val="24"/>
          <w:szCs w:val="26"/>
        </w:rPr>
        <w:t xml:space="preserve">male and </w:t>
      </w:r>
      <w:r w:rsidR="003065D5">
        <w:rPr>
          <w:rFonts w:ascii="Times New Roman" w:hAnsi="Times New Roman" w:cs="Times New Roman"/>
          <w:bCs/>
          <w:sz w:val="24"/>
          <w:szCs w:val="26"/>
        </w:rPr>
        <w:t>6</w:t>
      </w:r>
      <w:r w:rsidR="00C20638">
        <w:rPr>
          <w:rFonts w:ascii="Times New Roman" w:hAnsi="Times New Roman" w:cs="Times New Roman"/>
          <w:bCs/>
          <w:sz w:val="24"/>
          <w:szCs w:val="26"/>
        </w:rPr>
        <w:t xml:space="preserve"> (</w:t>
      </w:r>
      <w:r w:rsidR="00162CB9">
        <w:rPr>
          <w:rFonts w:ascii="Times New Roman" w:hAnsi="Times New Roman" w:cs="Times New Roman"/>
          <w:bCs/>
          <w:sz w:val="24"/>
          <w:szCs w:val="26"/>
        </w:rPr>
        <w:t>4</w:t>
      </w:r>
      <w:r w:rsidR="003065D5">
        <w:rPr>
          <w:rFonts w:ascii="Times New Roman" w:hAnsi="Times New Roman" w:cs="Times New Roman"/>
          <w:bCs/>
          <w:sz w:val="24"/>
          <w:szCs w:val="26"/>
        </w:rPr>
        <w:t>0</w:t>
      </w:r>
      <w:r w:rsidR="00C20638">
        <w:rPr>
          <w:rFonts w:ascii="Times New Roman" w:hAnsi="Times New Roman" w:cs="Times New Roman"/>
          <w:bCs/>
          <w:sz w:val="24"/>
          <w:szCs w:val="26"/>
        </w:rPr>
        <w:t xml:space="preserve">%) </w:t>
      </w:r>
      <w:r>
        <w:rPr>
          <w:rFonts w:ascii="Times New Roman" w:hAnsi="Times New Roman" w:cs="Times New Roman"/>
          <w:bCs/>
          <w:sz w:val="24"/>
          <w:szCs w:val="26"/>
        </w:rPr>
        <w:t>female</w:t>
      </w:r>
      <w:r w:rsidR="00C20638">
        <w:rPr>
          <w:rFonts w:ascii="Times New Roman" w:hAnsi="Times New Roman" w:cs="Times New Roman"/>
          <w:bCs/>
          <w:sz w:val="24"/>
          <w:szCs w:val="26"/>
        </w:rPr>
        <w:t xml:space="preserve"> </w:t>
      </w:r>
      <w:r w:rsidR="001B4CFF">
        <w:rPr>
          <w:rFonts w:ascii="Times New Roman" w:hAnsi="Times New Roman" w:cs="Times New Roman"/>
          <w:bCs/>
          <w:sz w:val="24"/>
          <w:szCs w:val="26"/>
        </w:rPr>
        <w:t>are</w:t>
      </w:r>
      <w:r w:rsidR="00C20638">
        <w:rPr>
          <w:rFonts w:ascii="Times New Roman" w:hAnsi="Times New Roman" w:cs="Times New Roman"/>
          <w:bCs/>
          <w:sz w:val="24"/>
          <w:szCs w:val="26"/>
        </w:rPr>
        <w:t xml:space="preserve"> being employed in various sectors</w:t>
      </w:r>
      <w:r>
        <w:rPr>
          <w:rFonts w:ascii="Times New Roman" w:hAnsi="Times New Roman" w:cs="Times New Roman"/>
          <w:bCs/>
          <w:sz w:val="24"/>
          <w:szCs w:val="26"/>
        </w:rPr>
        <w:t xml:space="preserve">. </w:t>
      </w:r>
      <w:r w:rsidR="00066E29">
        <w:rPr>
          <w:rFonts w:ascii="Times New Roman" w:hAnsi="Times New Roman" w:cs="Times New Roman"/>
          <w:bCs/>
          <w:sz w:val="24"/>
          <w:szCs w:val="26"/>
        </w:rPr>
        <w:t xml:space="preserve">Similarly, </w:t>
      </w:r>
      <w:r w:rsidR="00AA068C">
        <w:rPr>
          <w:rFonts w:ascii="Times New Roman" w:hAnsi="Times New Roman" w:cs="Times New Roman"/>
          <w:bCs/>
          <w:sz w:val="24"/>
          <w:szCs w:val="26"/>
        </w:rPr>
        <w:t xml:space="preserve">the highest </w:t>
      </w:r>
      <w:r w:rsidR="00460300">
        <w:rPr>
          <w:rFonts w:ascii="Times New Roman" w:hAnsi="Times New Roman" w:cs="Times New Roman"/>
          <w:bCs/>
          <w:sz w:val="24"/>
          <w:szCs w:val="26"/>
        </w:rPr>
        <w:t>percen</w:t>
      </w:r>
      <w:r w:rsidR="001B4CFF">
        <w:rPr>
          <w:rFonts w:ascii="Times New Roman" w:hAnsi="Times New Roman" w:cs="Times New Roman"/>
          <w:bCs/>
          <w:sz w:val="24"/>
          <w:szCs w:val="26"/>
        </w:rPr>
        <w:t>tages of employed graduates are from Management</w:t>
      </w:r>
      <w:r w:rsidR="00066E29">
        <w:rPr>
          <w:rFonts w:ascii="Times New Roman" w:hAnsi="Times New Roman" w:cs="Times New Roman"/>
          <w:bCs/>
          <w:sz w:val="24"/>
          <w:szCs w:val="26"/>
        </w:rPr>
        <w:t xml:space="preserve"> Faculty.</w:t>
      </w:r>
      <w:r w:rsidR="001B4CFF">
        <w:rPr>
          <w:rFonts w:ascii="Times New Roman" w:hAnsi="Times New Roman" w:cs="Times New Roman"/>
          <w:bCs/>
          <w:sz w:val="24"/>
          <w:szCs w:val="26"/>
        </w:rPr>
        <w:t xml:space="preserve"> From this faculty nine students are employed</w:t>
      </w:r>
      <w:r w:rsidR="00066E29">
        <w:rPr>
          <w:rFonts w:ascii="Times New Roman" w:hAnsi="Times New Roman" w:cs="Times New Roman"/>
          <w:bCs/>
          <w:sz w:val="24"/>
          <w:szCs w:val="26"/>
        </w:rPr>
        <w:t xml:space="preserve"> and least number</w:t>
      </w:r>
      <w:r w:rsidR="001B4CFF">
        <w:rPr>
          <w:rFonts w:ascii="Times New Roman" w:hAnsi="Times New Roman" w:cs="Times New Roman"/>
          <w:bCs/>
          <w:sz w:val="24"/>
          <w:szCs w:val="26"/>
        </w:rPr>
        <w:t xml:space="preserve"> of employed graduates is</w:t>
      </w:r>
      <w:r w:rsidR="00066E29">
        <w:rPr>
          <w:rFonts w:ascii="Times New Roman" w:hAnsi="Times New Roman" w:cs="Times New Roman"/>
          <w:bCs/>
          <w:sz w:val="24"/>
          <w:szCs w:val="26"/>
        </w:rPr>
        <w:t xml:space="preserve"> only </w:t>
      </w:r>
      <w:r w:rsidR="003065D5">
        <w:rPr>
          <w:rFonts w:ascii="Times New Roman" w:hAnsi="Times New Roman" w:cs="Times New Roman"/>
          <w:bCs/>
          <w:sz w:val="24"/>
          <w:szCs w:val="26"/>
        </w:rPr>
        <w:t>1</w:t>
      </w:r>
      <w:r w:rsidR="00066E29">
        <w:rPr>
          <w:rFonts w:ascii="Times New Roman" w:hAnsi="Times New Roman" w:cs="Times New Roman"/>
          <w:bCs/>
          <w:sz w:val="24"/>
          <w:szCs w:val="26"/>
        </w:rPr>
        <w:t xml:space="preserve"> from</w:t>
      </w:r>
      <w:r w:rsidR="001B4CFF">
        <w:rPr>
          <w:rFonts w:ascii="Times New Roman" w:hAnsi="Times New Roman" w:cs="Times New Roman"/>
          <w:bCs/>
          <w:sz w:val="24"/>
          <w:szCs w:val="26"/>
        </w:rPr>
        <w:t xml:space="preserve"> faculty of</w:t>
      </w:r>
      <w:r w:rsidR="00066E29">
        <w:rPr>
          <w:rFonts w:ascii="Times New Roman" w:hAnsi="Times New Roman" w:cs="Times New Roman"/>
          <w:bCs/>
          <w:sz w:val="24"/>
          <w:szCs w:val="26"/>
        </w:rPr>
        <w:t xml:space="preserve"> Humanities</w:t>
      </w:r>
      <w:r w:rsidR="001B4CFF">
        <w:rPr>
          <w:rFonts w:ascii="Times New Roman" w:hAnsi="Times New Roman" w:cs="Times New Roman"/>
          <w:bCs/>
          <w:sz w:val="24"/>
          <w:szCs w:val="26"/>
        </w:rPr>
        <w:t xml:space="preserve"> and social sciences</w:t>
      </w:r>
      <w:r w:rsidR="00066E29">
        <w:rPr>
          <w:rFonts w:ascii="Times New Roman" w:hAnsi="Times New Roman" w:cs="Times New Roman"/>
          <w:bCs/>
          <w:sz w:val="24"/>
          <w:szCs w:val="26"/>
        </w:rPr>
        <w:t xml:space="preserve">. </w:t>
      </w:r>
    </w:p>
    <w:p w:rsidR="0067756C" w:rsidRPr="00996947" w:rsidRDefault="0067756C" w:rsidP="007E2582">
      <w:pPr>
        <w:autoSpaceDE w:val="0"/>
        <w:autoSpaceDN w:val="0"/>
        <w:adjustRightInd w:val="0"/>
        <w:spacing w:before="120" w:after="120" w:line="360" w:lineRule="auto"/>
        <w:rPr>
          <w:rFonts w:ascii="Times New Roman" w:hAnsi="Times New Roman" w:cs="Times New Roman"/>
          <w:b/>
          <w:sz w:val="26"/>
          <w:szCs w:val="28"/>
        </w:rPr>
      </w:pPr>
      <w:bookmarkStart w:id="5" w:name="_Hlk478052064"/>
      <w:r w:rsidRPr="00996947">
        <w:rPr>
          <w:rFonts w:ascii="Times New Roman" w:hAnsi="Times New Roman" w:cs="Times New Roman"/>
          <w:b/>
          <w:sz w:val="26"/>
          <w:szCs w:val="28"/>
        </w:rPr>
        <w:t>2.1.</w:t>
      </w:r>
      <w:r w:rsidR="005241F9">
        <w:rPr>
          <w:rFonts w:ascii="Times New Roman" w:hAnsi="Times New Roman" w:cs="Times New Roman"/>
          <w:b/>
          <w:sz w:val="26"/>
          <w:szCs w:val="28"/>
        </w:rPr>
        <w:t>2</w:t>
      </w:r>
      <w:r w:rsidRPr="00996947">
        <w:rPr>
          <w:rFonts w:ascii="Times New Roman" w:hAnsi="Times New Roman" w:cs="Times New Roman"/>
          <w:b/>
          <w:sz w:val="26"/>
          <w:szCs w:val="28"/>
        </w:rPr>
        <w:tab/>
      </w:r>
      <w:r>
        <w:rPr>
          <w:rFonts w:ascii="Times New Roman" w:hAnsi="Times New Roman" w:cs="Times New Roman"/>
          <w:b/>
          <w:sz w:val="26"/>
          <w:szCs w:val="28"/>
        </w:rPr>
        <w:t xml:space="preserve">Employed </w:t>
      </w:r>
      <w:r w:rsidR="001B03EB">
        <w:rPr>
          <w:rFonts w:ascii="Times New Roman" w:hAnsi="Times New Roman" w:cs="Times New Roman"/>
          <w:b/>
          <w:sz w:val="26"/>
          <w:szCs w:val="28"/>
        </w:rPr>
        <w:t>g</w:t>
      </w:r>
      <w:r>
        <w:rPr>
          <w:rFonts w:ascii="Times New Roman" w:hAnsi="Times New Roman" w:cs="Times New Roman"/>
          <w:b/>
          <w:sz w:val="26"/>
          <w:szCs w:val="28"/>
        </w:rPr>
        <w:t xml:space="preserve">raduates by </w:t>
      </w:r>
      <w:r w:rsidR="001B03EB">
        <w:rPr>
          <w:rFonts w:ascii="Times New Roman" w:hAnsi="Times New Roman" w:cs="Times New Roman"/>
          <w:b/>
          <w:sz w:val="26"/>
          <w:szCs w:val="28"/>
        </w:rPr>
        <w:t>t</w:t>
      </w:r>
      <w:r>
        <w:rPr>
          <w:rFonts w:ascii="Times New Roman" w:hAnsi="Times New Roman" w:cs="Times New Roman"/>
          <w:b/>
          <w:sz w:val="26"/>
          <w:szCs w:val="28"/>
        </w:rPr>
        <w:t xml:space="preserve">ype of </w:t>
      </w:r>
      <w:r w:rsidR="001B03EB">
        <w:rPr>
          <w:rFonts w:ascii="Times New Roman" w:hAnsi="Times New Roman" w:cs="Times New Roman"/>
          <w:b/>
          <w:sz w:val="26"/>
          <w:szCs w:val="28"/>
        </w:rPr>
        <w:t>o</w:t>
      </w:r>
      <w:r w:rsidR="00DA3D5D">
        <w:rPr>
          <w:rFonts w:ascii="Times New Roman" w:hAnsi="Times New Roman" w:cs="Times New Roman"/>
          <w:b/>
          <w:sz w:val="26"/>
          <w:szCs w:val="28"/>
        </w:rPr>
        <w:t>rganization</w:t>
      </w:r>
    </w:p>
    <w:bookmarkEnd w:id="5"/>
    <w:p w:rsidR="0067756C" w:rsidRDefault="0067756C" w:rsidP="007E2582">
      <w:pPr>
        <w:pStyle w:val="ListParagraph"/>
        <w:autoSpaceDE w:val="0"/>
        <w:autoSpaceDN w:val="0"/>
        <w:adjustRightInd w:val="0"/>
        <w:spacing w:before="120" w:after="120" w:line="360" w:lineRule="auto"/>
        <w:jc w:val="both"/>
        <w:rPr>
          <w:rFonts w:ascii="Times New Roman" w:hAnsi="Times New Roman" w:cs="Times New Roman"/>
          <w:bCs/>
          <w:sz w:val="24"/>
          <w:szCs w:val="26"/>
        </w:rPr>
      </w:pPr>
      <w:r>
        <w:rPr>
          <w:rFonts w:ascii="Times New Roman" w:hAnsi="Times New Roman" w:cs="Times New Roman"/>
          <w:bCs/>
          <w:sz w:val="24"/>
          <w:szCs w:val="26"/>
        </w:rPr>
        <w:t xml:space="preserve">The employed graduates in terms of </w:t>
      </w:r>
      <w:r w:rsidR="00A66B72">
        <w:rPr>
          <w:rFonts w:ascii="Times New Roman" w:hAnsi="Times New Roman" w:cs="Times New Roman"/>
          <w:bCs/>
          <w:sz w:val="24"/>
          <w:szCs w:val="26"/>
        </w:rPr>
        <w:t xml:space="preserve">type of </w:t>
      </w:r>
      <w:r w:rsidR="00DA3D5D">
        <w:rPr>
          <w:rFonts w:ascii="Times New Roman" w:hAnsi="Times New Roman" w:cs="Times New Roman"/>
          <w:bCs/>
          <w:sz w:val="24"/>
          <w:szCs w:val="26"/>
        </w:rPr>
        <w:t>organization</w:t>
      </w:r>
      <w:r>
        <w:rPr>
          <w:rFonts w:ascii="Times New Roman" w:hAnsi="Times New Roman" w:cs="Times New Roman"/>
          <w:bCs/>
          <w:sz w:val="24"/>
          <w:szCs w:val="26"/>
        </w:rPr>
        <w:t xml:space="preserve"> are shown as below: </w:t>
      </w:r>
    </w:p>
    <w:p w:rsidR="00DA3D5D" w:rsidRDefault="00691CDC" w:rsidP="007E2582">
      <w:pPr>
        <w:pStyle w:val="ListParagraph"/>
        <w:autoSpaceDE w:val="0"/>
        <w:autoSpaceDN w:val="0"/>
        <w:adjustRightInd w:val="0"/>
        <w:spacing w:before="120" w:after="120" w:line="360" w:lineRule="auto"/>
        <w:jc w:val="center"/>
        <w:rPr>
          <w:rFonts w:ascii="Times New Roman" w:hAnsi="Times New Roman" w:cs="Times New Roman"/>
          <w:bCs/>
          <w:sz w:val="24"/>
          <w:szCs w:val="26"/>
        </w:rPr>
      </w:pPr>
      <w:r>
        <w:rPr>
          <w:rFonts w:ascii="Times New Roman" w:eastAsia="Times New Roman" w:hAnsi="Times New Roman" w:cs="Times New Roman"/>
          <w:b/>
          <w:color w:val="000000"/>
          <w:sz w:val="24"/>
          <w:szCs w:val="24"/>
          <w:lang w:bidi="ne-NP"/>
        </w:rPr>
        <w:t xml:space="preserve">Table </w:t>
      </w:r>
      <w:r w:rsidR="00DA3D5D" w:rsidRPr="00F77307">
        <w:rPr>
          <w:rFonts w:ascii="Times New Roman" w:eastAsia="Times New Roman" w:hAnsi="Times New Roman" w:cs="Times New Roman"/>
          <w:b/>
          <w:color w:val="000000"/>
          <w:sz w:val="24"/>
          <w:szCs w:val="24"/>
          <w:lang w:bidi="ne-NP"/>
        </w:rPr>
        <w:t>2.</w:t>
      </w:r>
      <w:r w:rsidR="005241F9">
        <w:rPr>
          <w:rFonts w:ascii="Times New Roman" w:eastAsia="Times New Roman" w:hAnsi="Times New Roman" w:cs="Times New Roman"/>
          <w:b/>
          <w:color w:val="000000"/>
          <w:sz w:val="24"/>
          <w:szCs w:val="24"/>
          <w:lang w:bidi="ne-NP"/>
        </w:rPr>
        <w:t>2</w:t>
      </w:r>
      <w:r w:rsidR="00DA3D5D" w:rsidRPr="00F77307">
        <w:rPr>
          <w:rFonts w:ascii="Times New Roman" w:eastAsia="Times New Roman" w:hAnsi="Times New Roman" w:cs="Times New Roman"/>
          <w:b/>
          <w:color w:val="000000"/>
          <w:sz w:val="24"/>
          <w:szCs w:val="24"/>
          <w:lang w:bidi="ne-NP"/>
        </w:rPr>
        <w:t xml:space="preserve">: Employed Graduates </w:t>
      </w:r>
      <w:r w:rsidR="00DA3D5D">
        <w:rPr>
          <w:rFonts w:ascii="Times New Roman" w:eastAsia="Times New Roman" w:hAnsi="Times New Roman" w:cs="Times New Roman"/>
          <w:b/>
          <w:color w:val="000000"/>
          <w:sz w:val="24"/>
          <w:szCs w:val="24"/>
          <w:lang w:bidi="ne-NP"/>
        </w:rPr>
        <w:t>by Type of Organization</w:t>
      </w:r>
    </w:p>
    <w:tbl>
      <w:tblPr>
        <w:tblW w:w="7668" w:type="dxa"/>
        <w:tblInd w:w="720" w:type="dxa"/>
        <w:tblLook w:val="04A0" w:firstRow="1" w:lastRow="0" w:firstColumn="1" w:lastColumn="0" w:noHBand="0" w:noVBand="1"/>
      </w:tblPr>
      <w:tblGrid>
        <w:gridCol w:w="1316"/>
        <w:gridCol w:w="1402"/>
        <w:gridCol w:w="990"/>
        <w:gridCol w:w="1108"/>
        <w:gridCol w:w="872"/>
        <w:gridCol w:w="1231"/>
        <w:gridCol w:w="749"/>
      </w:tblGrid>
      <w:tr w:rsidR="00DA3D5D" w:rsidRPr="00DA3D5D" w:rsidTr="004F4B80">
        <w:trPr>
          <w:trHeight w:val="402"/>
        </w:trPr>
        <w:tc>
          <w:tcPr>
            <w:tcW w:w="1316" w:type="dxa"/>
            <w:tcBorders>
              <w:top w:val="single" w:sz="4" w:space="0" w:color="auto"/>
              <w:bottom w:val="single" w:sz="4" w:space="0" w:color="auto"/>
            </w:tcBorders>
            <w:shd w:val="clear" w:color="auto" w:fill="auto"/>
            <w:noWrap/>
            <w:vAlign w:val="bottom"/>
            <w:hideMark/>
          </w:tcPr>
          <w:p w:rsidR="00DA3D5D" w:rsidRPr="00DA3D5D" w:rsidRDefault="00DA3D5D" w:rsidP="00A06296">
            <w:pPr>
              <w:spacing w:after="0" w:line="360" w:lineRule="auto"/>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 </w:t>
            </w:r>
          </w:p>
        </w:tc>
        <w:tc>
          <w:tcPr>
            <w:tcW w:w="1402" w:type="dxa"/>
            <w:tcBorders>
              <w:top w:val="single" w:sz="4" w:space="0" w:color="auto"/>
              <w:bottom w:val="single" w:sz="4" w:space="0" w:color="auto"/>
            </w:tcBorders>
            <w:shd w:val="clear" w:color="auto" w:fill="auto"/>
            <w:noWrap/>
            <w:vAlign w:val="bottom"/>
            <w:hideMark/>
          </w:tcPr>
          <w:p w:rsidR="00DA3D5D" w:rsidRPr="00DA3D5D" w:rsidRDefault="00DA3D5D" w:rsidP="00A06296">
            <w:pPr>
              <w:spacing w:after="0" w:line="360" w:lineRule="auto"/>
              <w:jc w:val="center"/>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Management</w:t>
            </w:r>
          </w:p>
        </w:tc>
        <w:tc>
          <w:tcPr>
            <w:tcW w:w="990" w:type="dxa"/>
            <w:tcBorders>
              <w:top w:val="single" w:sz="4" w:space="0" w:color="auto"/>
              <w:bottom w:val="single" w:sz="4" w:space="0" w:color="auto"/>
            </w:tcBorders>
            <w:shd w:val="clear" w:color="auto" w:fill="auto"/>
            <w:noWrap/>
            <w:vAlign w:val="bottom"/>
            <w:hideMark/>
          </w:tcPr>
          <w:p w:rsidR="00DA3D5D" w:rsidRPr="00DA3D5D" w:rsidRDefault="00DA3D5D" w:rsidP="00A06296">
            <w:pPr>
              <w:spacing w:after="0" w:line="360" w:lineRule="auto"/>
              <w:jc w:val="center"/>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w:t>
            </w:r>
          </w:p>
        </w:tc>
        <w:tc>
          <w:tcPr>
            <w:tcW w:w="1108" w:type="dxa"/>
            <w:tcBorders>
              <w:top w:val="single" w:sz="4" w:space="0" w:color="auto"/>
              <w:bottom w:val="single" w:sz="4" w:space="0" w:color="auto"/>
            </w:tcBorders>
            <w:shd w:val="clear" w:color="auto" w:fill="auto"/>
            <w:noWrap/>
            <w:vAlign w:val="bottom"/>
            <w:hideMark/>
          </w:tcPr>
          <w:p w:rsidR="00DA3D5D" w:rsidRPr="00DA3D5D" w:rsidRDefault="00DA3D5D" w:rsidP="00A06296">
            <w:pPr>
              <w:spacing w:after="0" w:line="360" w:lineRule="auto"/>
              <w:jc w:val="center"/>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Education</w:t>
            </w:r>
          </w:p>
        </w:tc>
        <w:tc>
          <w:tcPr>
            <w:tcW w:w="872" w:type="dxa"/>
            <w:tcBorders>
              <w:top w:val="single" w:sz="4" w:space="0" w:color="auto"/>
              <w:bottom w:val="single" w:sz="4" w:space="0" w:color="auto"/>
            </w:tcBorders>
            <w:shd w:val="clear" w:color="auto" w:fill="auto"/>
            <w:noWrap/>
            <w:vAlign w:val="bottom"/>
            <w:hideMark/>
          </w:tcPr>
          <w:p w:rsidR="00DA3D5D" w:rsidRPr="00DA3D5D" w:rsidRDefault="00DA3D5D" w:rsidP="00A06296">
            <w:pPr>
              <w:spacing w:after="0" w:line="360" w:lineRule="auto"/>
              <w:jc w:val="center"/>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w:t>
            </w:r>
          </w:p>
        </w:tc>
        <w:tc>
          <w:tcPr>
            <w:tcW w:w="1231" w:type="dxa"/>
            <w:tcBorders>
              <w:top w:val="single" w:sz="4" w:space="0" w:color="auto"/>
              <w:bottom w:val="single" w:sz="4" w:space="0" w:color="auto"/>
            </w:tcBorders>
            <w:shd w:val="clear" w:color="auto" w:fill="auto"/>
            <w:noWrap/>
            <w:vAlign w:val="bottom"/>
            <w:hideMark/>
          </w:tcPr>
          <w:p w:rsidR="00DA3D5D" w:rsidRPr="00DA3D5D" w:rsidRDefault="00DA3D5D" w:rsidP="00A06296">
            <w:pPr>
              <w:spacing w:after="0" w:line="360" w:lineRule="auto"/>
              <w:jc w:val="center"/>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Humanities</w:t>
            </w:r>
          </w:p>
        </w:tc>
        <w:tc>
          <w:tcPr>
            <w:tcW w:w="749" w:type="dxa"/>
            <w:tcBorders>
              <w:top w:val="single" w:sz="4" w:space="0" w:color="auto"/>
              <w:bottom w:val="single" w:sz="4" w:space="0" w:color="auto"/>
            </w:tcBorders>
            <w:shd w:val="clear" w:color="auto" w:fill="auto"/>
            <w:noWrap/>
            <w:vAlign w:val="bottom"/>
            <w:hideMark/>
          </w:tcPr>
          <w:p w:rsidR="00DA3D5D" w:rsidRPr="00DA3D5D" w:rsidRDefault="00DA3D5D" w:rsidP="00A06296">
            <w:pPr>
              <w:spacing w:after="0" w:line="360" w:lineRule="auto"/>
              <w:jc w:val="center"/>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w:t>
            </w:r>
          </w:p>
        </w:tc>
      </w:tr>
      <w:tr w:rsidR="005241F9" w:rsidRPr="00DA3D5D" w:rsidTr="004F4B80">
        <w:trPr>
          <w:trHeight w:val="402"/>
        </w:trPr>
        <w:tc>
          <w:tcPr>
            <w:tcW w:w="1316" w:type="dxa"/>
            <w:tcBorders>
              <w:top w:val="single" w:sz="4" w:space="0" w:color="auto"/>
            </w:tcBorders>
            <w:shd w:val="clear" w:color="auto" w:fill="auto"/>
            <w:noWrap/>
            <w:vAlign w:val="bottom"/>
            <w:hideMark/>
          </w:tcPr>
          <w:p w:rsidR="005241F9" w:rsidRPr="00DA3D5D" w:rsidRDefault="005241F9" w:rsidP="00A06296">
            <w:pPr>
              <w:spacing w:after="0" w:line="360" w:lineRule="auto"/>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Private</w:t>
            </w:r>
          </w:p>
        </w:tc>
        <w:tc>
          <w:tcPr>
            <w:tcW w:w="1402" w:type="dxa"/>
            <w:tcBorders>
              <w:top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4</w:t>
            </w:r>
          </w:p>
        </w:tc>
        <w:tc>
          <w:tcPr>
            <w:tcW w:w="990" w:type="dxa"/>
            <w:tcBorders>
              <w:top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44.44</w:t>
            </w:r>
          </w:p>
        </w:tc>
        <w:tc>
          <w:tcPr>
            <w:tcW w:w="1108" w:type="dxa"/>
            <w:tcBorders>
              <w:top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3</w:t>
            </w:r>
          </w:p>
        </w:tc>
        <w:tc>
          <w:tcPr>
            <w:tcW w:w="872" w:type="dxa"/>
            <w:tcBorders>
              <w:top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60</w:t>
            </w:r>
          </w:p>
        </w:tc>
        <w:tc>
          <w:tcPr>
            <w:tcW w:w="1231" w:type="dxa"/>
            <w:tcBorders>
              <w:top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0</w:t>
            </w:r>
          </w:p>
        </w:tc>
        <w:tc>
          <w:tcPr>
            <w:tcW w:w="749" w:type="dxa"/>
            <w:tcBorders>
              <w:top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0</w:t>
            </w:r>
          </w:p>
        </w:tc>
      </w:tr>
      <w:tr w:rsidR="005241F9" w:rsidRPr="00DA3D5D" w:rsidTr="004F4B80">
        <w:trPr>
          <w:trHeight w:val="402"/>
        </w:trPr>
        <w:tc>
          <w:tcPr>
            <w:tcW w:w="1316" w:type="dxa"/>
            <w:shd w:val="clear" w:color="auto" w:fill="auto"/>
            <w:noWrap/>
            <w:vAlign w:val="bottom"/>
            <w:hideMark/>
          </w:tcPr>
          <w:p w:rsidR="005241F9" w:rsidRPr="00DA3D5D" w:rsidRDefault="005241F9" w:rsidP="00A06296">
            <w:pPr>
              <w:spacing w:after="0" w:line="360" w:lineRule="auto"/>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Public</w:t>
            </w:r>
          </w:p>
        </w:tc>
        <w:tc>
          <w:tcPr>
            <w:tcW w:w="1402"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2</w:t>
            </w:r>
          </w:p>
        </w:tc>
        <w:tc>
          <w:tcPr>
            <w:tcW w:w="990"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22.22</w:t>
            </w:r>
          </w:p>
        </w:tc>
        <w:tc>
          <w:tcPr>
            <w:tcW w:w="1108"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1</w:t>
            </w:r>
          </w:p>
        </w:tc>
        <w:tc>
          <w:tcPr>
            <w:tcW w:w="872"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20</w:t>
            </w:r>
          </w:p>
        </w:tc>
        <w:tc>
          <w:tcPr>
            <w:tcW w:w="1231"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1</w:t>
            </w:r>
          </w:p>
        </w:tc>
        <w:tc>
          <w:tcPr>
            <w:tcW w:w="749"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100</w:t>
            </w:r>
          </w:p>
        </w:tc>
      </w:tr>
      <w:tr w:rsidR="005241F9" w:rsidRPr="00DA3D5D" w:rsidTr="004F4B80">
        <w:trPr>
          <w:trHeight w:val="402"/>
        </w:trPr>
        <w:tc>
          <w:tcPr>
            <w:tcW w:w="1316" w:type="dxa"/>
            <w:shd w:val="clear" w:color="auto" w:fill="auto"/>
            <w:noWrap/>
            <w:vAlign w:val="bottom"/>
            <w:hideMark/>
          </w:tcPr>
          <w:p w:rsidR="005241F9" w:rsidRPr="00DA3D5D" w:rsidRDefault="005241F9" w:rsidP="00A06296">
            <w:pPr>
              <w:spacing w:after="0" w:line="360" w:lineRule="auto"/>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NGO/INGO</w:t>
            </w:r>
          </w:p>
        </w:tc>
        <w:tc>
          <w:tcPr>
            <w:tcW w:w="1402"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1</w:t>
            </w:r>
          </w:p>
        </w:tc>
        <w:tc>
          <w:tcPr>
            <w:tcW w:w="990"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11.11</w:t>
            </w:r>
          </w:p>
        </w:tc>
        <w:tc>
          <w:tcPr>
            <w:tcW w:w="1108"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0</w:t>
            </w:r>
          </w:p>
        </w:tc>
        <w:tc>
          <w:tcPr>
            <w:tcW w:w="872"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0</w:t>
            </w:r>
          </w:p>
        </w:tc>
        <w:tc>
          <w:tcPr>
            <w:tcW w:w="1231"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0</w:t>
            </w:r>
          </w:p>
        </w:tc>
        <w:tc>
          <w:tcPr>
            <w:tcW w:w="749"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0</w:t>
            </w:r>
          </w:p>
        </w:tc>
      </w:tr>
      <w:tr w:rsidR="005241F9" w:rsidRPr="00DA3D5D" w:rsidTr="004F4B80">
        <w:trPr>
          <w:trHeight w:val="402"/>
        </w:trPr>
        <w:tc>
          <w:tcPr>
            <w:tcW w:w="1316" w:type="dxa"/>
            <w:shd w:val="clear" w:color="auto" w:fill="auto"/>
            <w:noWrap/>
            <w:vAlign w:val="bottom"/>
            <w:hideMark/>
          </w:tcPr>
          <w:p w:rsidR="005241F9" w:rsidRPr="00DA3D5D" w:rsidRDefault="005241F9" w:rsidP="00A06296">
            <w:pPr>
              <w:spacing w:after="0" w:line="360" w:lineRule="auto"/>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Government</w:t>
            </w:r>
          </w:p>
        </w:tc>
        <w:tc>
          <w:tcPr>
            <w:tcW w:w="1402"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2</w:t>
            </w:r>
          </w:p>
        </w:tc>
        <w:tc>
          <w:tcPr>
            <w:tcW w:w="990"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22.22</w:t>
            </w:r>
          </w:p>
        </w:tc>
        <w:tc>
          <w:tcPr>
            <w:tcW w:w="1108"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1</w:t>
            </w:r>
          </w:p>
        </w:tc>
        <w:tc>
          <w:tcPr>
            <w:tcW w:w="872"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20</w:t>
            </w:r>
          </w:p>
        </w:tc>
        <w:tc>
          <w:tcPr>
            <w:tcW w:w="1231"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0</w:t>
            </w:r>
          </w:p>
        </w:tc>
        <w:tc>
          <w:tcPr>
            <w:tcW w:w="749" w:type="dxa"/>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0</w:t>
            </w:r>
          </w:p>
        </w:tc>
      </w:tr>
      <w:tr w:rsidR="005241F9" w:rsidRPr="00DA3D5D" w:rsidTr="004F4B80">
        <w:trPr>
          <w:trHeight w:val="368"/>
        </w:trPr>
        <w:tc>
          <w:tcPr>
            <w:tcW w:w="1316" w:type="dxa"/>
            <w:tcBorders>
              <w:bottom w:val="single" w:sz="4" w:space="0" w:color="auto"/>
            </w:tcBorders>
            <w:shd w:val="clear" w:color="auto" w:fill="auto"/>
            <w:noWrap/>
            <w:vAlign w:val="bottom"/>
            <w:hideMark/>
          </w:tcPr>
          <w:p w:rsidR="005241F9" w:rsidRPr="00DA3D5D" w:rsidRDefault="005241F9" w:rsidP="00A06296">
            <w:pPr>
              <w:spacing w:after="0" w:line="360" w:lineRule="auto"/>
              <w:rPr>
                <w:rFonts w:ascii="Times New Roman" w:eastAsia="Times New Roman" w:hAnsi="Times New Roman" w:cs="Times New Roman"/>
                <w:color w:val="000000"/>
                <w:lang w:bidi="ne-NP"/>
              </w:rPr>
            </w:pPr>
            <w:r w:rsidRPr="00DA3D5D">
              <w:rPr>
                <w:rFonts w:ascii="Times New Roman" w:eastAsia="Times New Roman" w:hAnsi="Times New Roman" w:cs="Times New Roman"/>
                <w:color w:val="000000"/>
                <w:lang w:bidi="ne-NP"/>
              </w:rPr>
              <w:t>Total</w:t>
            </w:r>
          </w:p>
        </w:tc>
        <w:tc>
          <w:tcPr>
            <w:tcW w:w="1402" w:type="dxa"/>
            <w:tcBorders>
              <w:bottom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9</w:t>
            </w:r>
          </w:p>
        </w:tc>
        <w:tc>
          <w:tcPr>
            <w:tcW w:w="990" w:type="dxa"/>
            <w:tcBorders>
              <w:bottom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100.00</w:t>
            </w:r>
          </w:p>
        </w:tc>
        <w:tc>
          <w:tcPr>
            <w:tcW w:w="1108" w:type="dxa"/>
            <w:tcBorders>
              <w:bottom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5</w:t>
            </w:r>
          </w:p>
        </w:tc>
        <w:tc>
          <w:tcPr>
            <w:tcW w:w="872" w:type="dxa"/>
            <w:tcBorders>
              <w:bottom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100</w:t>
            </w:r>
          </w:p>
        </w:tc>
        <w:tc>
          <w:tcPr>
            <w:tcW w:w="1231" w:type="dxa"/>
            <w:tcBorders>
              <w:bottom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1</w:t>
            </w:r>
          </w:p>
        </w:tc>
        <w:tc>
          <w:tcPr>
            <w:tcW w:w="749" w:type="dxa"/>
            <w:tcBorders>
              <w:bottom w:val="single" w:sz="4" w:space="0" w:color="auto"/>
            </w:tcBorders>
            <w:shd w:val="clear" w:color="auto" w:fill="auto"/>
            <w:noWrap/>
            <w:vAlign w:val="center"/>
          </w:tcPr>
          <w:p w:rsidR="005241F9" w:rsidRPr="005241F9" w:rsidRDefault="005241F9" w:rsidP="00A06296">
            <w:pPr>
              <w:spacing w:after="0" w:line="360" w:lineRule="auto"/>
              <w:jc w:val="center"/>
              <w:rPr>
                <w:rFonts w:ascii="Times New Roman" w:hAnsi="Times New Roman" w:cs="Times New Roman"/>
                <w:color w:val="000000"/>
              </w:rPr>
            </w:pPr>
            <w:r w:rsidRPr="005241F9">
              <w:rPr>
                <w:rFonts w:ascii="Times New Roman" w:hAnsi="Times New Roman" w:cs="Times New Roman"/>
                <w:color w:val="000000"/>
              </w:rPr>
              <w:t>100</w:t>
            </w:r>
          </w:p>
        </w:tc>
      </w:tr>
    </w:tbl>
    <w:p w:rsidR="001E18D7" w:rsidRDefault="001E18D7" w:rsidP="007E2582">
      <w:pPr>
        <w:autoSpaceDE w:val="0"/>
        <w:autoSpaceDN w:val="0"/>
        <w:adjustRightInd w:val="0"/>
        <w:spacing w:before="120" w:after="120" w:line="360" w:lineRule="auto"/>
        <w:ind w:left="720"/>
        <w:rPr>
          <w:rFonts w:ascii="Times New Roman" w:hAnsi="Times New Roman" w:cs="Times New Roman"/>
          <w:bCs/>
          <w:sz w:val="24"/>
          <w:szCs w:val="26"/>
        </w:rPr>
      </w:pPr>
    </w:p>
    <w:p w:rsidR="00691CDC" w:rsidRPr="00134E01" w:rsidRDefault="00F922FB" w:rsidP="007E2582">
      <w:pPr>
        <w:autoSpaceDE w:val="0"/>
        <w:autoSpaceDN w:val="0"/>
        <w:adjustRightInd w:val="0"/>
        <w:spacing w:before="120" w:after="120" w:line="360" w:lineRule="auto"/>
        <w:ind w:left="720"/>
        <w:rPr>
          <w:rFonts w:ascii="Times New Roman" w:hAnsi="Times New Roman" w:cs="Times New Roman"/>
          <w:b/>
          <w:sz w:val="24"/>
          <w:szCs w:val="26"/>
        </w:rPr>
      </w:pPr>
      <w:r w:rsidRPr="00134E01">
        <w:rPr>
          <w:rFonts w:ascii="Times New Roman" w:hAnsi="Times New Roman" w:cs="Times New Roman"/>
          <w:b/>
          <w:sz w:val="24"/>
          <w:szCs w:val="26"/>
        </w:rPr>
        <w:t>Figure 2.</w:t>
      </w:r>
      <w:r w:rsidR="005241F9">
        <w:rPr>
          <w:rFonts w:ascii="Times New Roman" w:hAnsi="Times New Roman" w:cs="Times New Roman"/>
          <w:b/>
          <w:sz w:val="24"/>
          <w:szCs w:val="26"/>
        </w:rPr>
        <w:t>2</w:t>
      </w:r>
      <w:r w:rsidRPr="00134E01">
        <w:rPr>
          <w:rFonts w:ascii="Times New Roman" w:hAnsi="Times New Roman" w:cs="Times New Roman"/>
          <w:b/>
          <w:sz w:val="24"/>
          <w:szCs w:val="26"/>
        </w:rPr>
        <w:t xml:space="preserve"> Employed Graduates by Type of Organization</w:t>
      </w:r>
    </w:p>
    <w:p w:rsidR="001E18D7" w:rsidRDefault="0035230F" w:rsidP="007E2582">
      <w:pPr>
        <w:autoSpaceDE w:val="0"/>
        <w:autoSpaceDN w:val="0"/>
        <w:adjustRightInd w:val="0"/>
        <w:spacing w:before="120" w:after="120" w:line="360" w:lineRule="auto"/>
        <w:ind w:left="720"/>
        <w:rPr>
          <w:noProof/>
          <w:lang w:bidi="ne-NP"/>
        </w:rPr>
      </w:pPr>
      <w:r>
        <w:rPr>
          <w:noProof/>
        </w:rPr>
        <w:drawing>
          <wp:inline distT="0" distB="0" distL="0" distR="0" wp14:anchorId="26E2918F" wp14:editId="5CF6D58B">
            <wp:extent cx="4794250" cy="3619500"/>
            <wp:effectExtent l="0" t="0" r="6350" b="0"/>
            <wp:docPr id="2" name="Chart 2">
              <a:extLst xmlns:a="http://schemas.openxmlformats.org/drawingml/2006/main">
                <a:ext uri="{FF2B5EF4-FFF2-40B4-BE49-F238E27FC236}">
                  <a16:creationId xmlns:a16="http://schemas.microsoft.com/office/drawing/2014/main" id="{F8CF5657-A737-4F28-B9F6-CE103B71B7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4CFF" w:rsidRPr="009E7027" w:rsidRDefault="006B7EC5" w:rsidP="007E2582">
      <w:pPr>
        <w:autoSpaceDE w:val="0"/>
        <w:autoSpaceDN w:val="0"/>
        <w:adjustRightInd w:val="0"/>
        <w:spacing w:before="120" w:after="120" w:line="360" w:lineRule="auto"/>
        <w:ind w:left="720"/>
        <w:jc w:val="both"/>
        <w:rPr>
          <w:rFonts w:ascii="Times New Roman" w:hAnsi="Times New Roman" w:cs="Times New Roman"/>
          <w:bCs/>
          <w:sz w:val="24"/>
          <w:szCs w:val="24"/>
        </w:rPr>
      </w:pPr>
      <w:r w:rsidRPr="00F50221">
        <w:rPr>
          <w:rFonts w:ascii="Times New Roman" w:hAnsi="Times New Roman" w:cs="Times New Roman"/>
          <w:bCs/>
          <w:sz w:val="24"/>
          <w:szCs w:val="26"/>
        </w:rPr>
        <w:lastRenderedPageBreak/>
        <w:t>Table 2.</w:t>
      </w:r>
      <w:r w:rsidR="0035230F" w:rsidRPr="00F50221">
        <w:rPr>
          <w:rFonts w:ascii="Times New Roman" w:hAnsi="Times New Roman" w:cs="Times New Roman"/>
          <w:bCs/>
          <w:sz w:val="24"/>
          <w:szCs w:val="26"/>
        </w:rPr>
        <w:t>2</w:t>
      </w:r>
      <w:r w:rsidRPr="00F50221">
        <w:rPr>
          <w:rFonts w:ascii="Times New Roman" w:hAnsi="Times New Roman" w:cs="Times New Roman"/>
          <w:bCs/>
          <w:sz w:val="24"/>
          <w:szCs w:val="26"/>
        </w:rPr>
        <w:t xml:space="preserve"> shows that </w:t>
      </w:r>
      <w:r w:rsidR="00F50221" w:rsidRPr="00F50221">
        <w:rPr>
          <w:rFonts w:ascii="Times New Roman" w:hAnsi="Times New Roman" w:cs="Times New Roman"/>
          <w:bCs/>
          <w:sz w:val="24"/>
          <w:szCs w:val="26"/>
        </w:rPr>
        <w:t>o</w:t>
      </w:r>
      <w:r w:rsidR="009E7027">
        <w:rPr>
          <w:rFonts w:ascii="Times New Roman" w:hAnsi="Times New Roman" w:cs="Times New Roman"/>
          <w:sz w:val="24"/>
          <w:szCs w:val="24"/>
        </w:rPr>
        <w:t>ut of total graduates 25%</w:t>
      </w:r>
      <w:r w:rsidR="001B4CFF" w:rsidRPr="009E7027">
        <w:rPr>
          <w:rFonts w:ascii="Times New Roman" w:hAnsi="Times New Roman" w:cs="Times New Roman"/>
          <w:sz w:val="24"/>
          <w:szCs w:val="24"/>
        </w:rPr>
        <w:t xml:space="preserve"> are employed and rests are unemployed. Out of total graduates 22.22% percent have got employment in</w:t>
      </w:r>
      <w:r w:rsidR="009E7027" w:rsidRPr="009E7027">
        <w:rPr>
          <w:rFonts w:ascii="Times New Roman" w:hAnsi="Times New Roman" w:cs="Times New Roman"/>
          <w:sz w:val="24"/>
          <w:szCs w:val="24"/>
        </w:rPr>
        <w:t xml:space="preserve"> public companies, 44.44%</w:t>
      </w:r>
      <w:r w:rsidR="001B4CFF" w:rsidRPr="009E7027">
        <w:rPr>
          <w:rFonts w:ascii="Times New Roman" w:hAnsi="Times New Roman" w:cs="Times New Roman"/>
          <w:sz w:val="24"/>
          <w:szCs w:val="24"/>
        </w:rPr>
        <w:t xml:space="preserve"> percent have got employ</w:t>
      </w:r>
      <w:r w:rsidR="009E7027" w:rsidRPr="009E7027">
        <w:rPr>
          <w:rFonts w:ascii="Times New Roman" w:hAnsi="Times New Roman" w:cs="Times New Roman"/>
          <w:sz w:val="24"/>
          <w:szCs w:val="24"/>
        </w:rPr>
        <w:t>ment in private companies. The M</w:t>
      </w:r>
      <w:r w:rsidR="001B4CFF" w:rsidRPr="009E7027">
        <w:rPr>
          <w:rFonts w:ascii="Times New Roman" w:hAnsi="Times New Roman" w:cs="Times New Roman"/>
          <w:sz w:val="24"/>
          <w:szCs w:val="24"/>
        </w:rPr>
        <w:t>MC graduates employmen</w:t>
      </w:r>
      <w:r w:rsidR="009E7027" w:rsidRPr="009E7027">
        <w:rPr>
          <w:rFonts w:ascii="Times New Roman" w:hAnsi="Times New Roman" w:cs="Times New Roman"/>
          <w:sz w:val="24"/>
          <w:szCs w:val="24"/>
        </w:rPr>
        <w:t xml:space="preserve">t rate in NGO/INGO is about 11.11% </w:t>
      </w:r>
      <w:r w:rsidR="001B4CFF" w:rsidRPr="009E7027">
        <w:rPr>
          <w:rFonts w:ascii="Times New Roman" w:hAnsi="Times New Roman" w:cs="Times New Roman"/>
          <w:sz w:val="24"/>
          <w:szCs w:val="24"/>
        </w:rPr>
        <w:t>percent bu</w:t>
      </w:r>
      <w:r w:rsidR="009E7027" w:rsidRPr="009E7027">
        <w:rPr>
          <w:rFonts w:ascii="Times New Roman" w:hAnsi="Times New Roman" w:cs="Times New Roman"/>
          <w:sz w:val="24"/>
          <w:szCs w:val="24"/>
        </w:rPr>
        <w:t>t government service is 22.22%</w:t>
      </w:r>
      <w:r w:rsidR="001B4CFF" w:rsidRPr="009E7027">
        <w:rPr>
          <w:rFonts w:ascii="Times New Roman" w:hAnsi="Times New Roman" w:cs="Times New Roman"/>
          <w:sz w:val="24"/>
          <w:szCs w:val="24"/>
        </w:rPr>
        <w:t xml:space="preserve"> percent and very few no</w:t>
      </w:r>
      <w:r w:rsidR="009E7027">
        <w:rPr>
          <w:rFonts w:ascii="Times New Roman" w:hAnsi="Times New Roman" w:cs="Times New Roman"/>
          <w:sz w:val="24"/>
          <w:szCs w:val="24"/>
        </w:rPr>
        <w:t>.</w:t>
      </w:r>
      <w:r w:rsidR="001B4CFF" w:rsidRPr="009E7027">
        <w:rPr>
          <w:rFonts w:ascii="Times New Roman" w:hAnsi="Times New Roman" w:cs="Times New Roman"/>
          <w:sz w:val="24"/>
          <w:szCs w:val="24"/>
        </w:rPr>
        <w:t xml:space="preserve"> of graduates are engaged in business immediately after graduation.</w:t>
      </w:r>
      <w:r w:rsidR="009E7027" w:rsidRPr="009E7027">
        <w:rPr>
          <w:rFonts w:ascii="Times New Roman" w:hAnsi="Times New Roman" w:cs="Times New Roman"/>
          <w:sz w:val="24"/>
          <w:szCs w:val="24"/>
        </w:rPr>
        <w:t xml:space="preserve"> </w:t>
      </w:r>
    </w:p>
    <w:p w:rsidR="000D314F" w:rsidRPr="00CF2725" w:rsidRDefault="000D314F" w:rsidP="007E2582">
      <w:pPr>
        <w:pStyle w:val="ListParagraph"/>
        <w:numPr>
          <w:ilvl w:val="1"/>
          <w:numId w:val="3"/>
        </w:numPr>
        <w:autoSpaceDE w:val="0"/>
        <w:autoSpaceDN w:val="0"/>
        <w:adjustRightInd w:val="0"/>
        <w:spacing w:before="120" w:after="120" w:line="360" w:lineRule="auto"/>
        <w:jc w:val="both"/>
        <w:rPr>
          <w:rFonts w:ascii="Times New Roman" w:hAnsi="Times New Roman" w:cs="Times New Roman"/>
          <w:b/>
          <w:sz w:val="24"/>
          <w:szCs w:val="26"/>
        </w:rPr>
      </w:pPr>
      <w:bookmarkStart w:id="6" w:name="_Hlk478052097"/>
      <w:r w:rsidRPr="00CF2725">
        <w:rPr>
          <w:rFonts w:ascii="Times New Roman" w:hAnsi="Times New Roman" w:cs="Times New Roman"/>
          <w:b/>
          <w:sz w:val="24"/>
          <w:szCs w:val="26"/>
        </w:rPr>
        <w:t xml:space="preserve">Issues Related to the Characteristics, Expectations and Aspirations of Graduates </w:t>
      </w:r>
    </w:p>
    <w:bookmarkEnd w:id="6"/>
    <w:p w:rsidR="0099010E" w:rsidRDefault="00234229" w:rsidP="007E2582">
      <w:pPr>
        <w:spacing w:before="120" w:after="120" w:line="360" w:lineRule="auto"/>
        <w:ind w:left="360"/>
        <w:jc w:val="both"/>
        <w:rPr>
          <w:rFonts w:ascii="Times New Roman" w:hAnsi="Times New Roman" w:cs="Times New Roman"/>
          <w:bCs/>
          <w:sz w:val="24"/>
          <w:szCs w:val="26"/>
        </w:rPr>
      </w:pPr>
      <w:r>
        <w:rPr>
          <w:rFonts w:ascii="Times New Roman" w:hAnsi="Times New Roman" w:cs="Times New Roman"/>
          <w:bCs/>
          <w:sz w:val="24"/>
          <w:szCs w:val="26"/>
        </w:rPr>
        <w:t>It analyses the characteristics</w:t>
      </w:r>
      <w:r w:rsidR="00BA3E56">
        <w:rPr>
          <w:rFonts w:ascii="Times New Roman" w:hAnsi="Times New Roman" w:cs="Times New Roman"/>
          <w:bCs/>
          <w:sz w:val="24"/>
          <w:szCs w:val="26"/>
        </w:rPr>
        <w:t xml:space="preserve"> of graduates (age, gender, ethnicity etc.) and their socio-economic background in terms of their parents' educational background and occupation.</w:t>
      </w:r>
    </w:p>
    <w:p w:rsidR="0099010E" w:rsidRDefault="0099010E" w:rsidP="007E2582">
      <w:pPr>
        <w:pStyle w:val="ListParagraph"/>
        <w:numPr>
          <w:ilvl w:val="2"/>
          <w:numId w:val="3"/>
        </w:numPr>
        <w:spacing w:before="120" w:after="120" w:line="360" w:lineRule="auto"/>
        <w:rPr>
          <w:rFonts w:ascii="Times New Roman" w:hAnsi="Times New Roman" w:cs="Times New Roman"/>
          <w:b/>
          <w:sz w:val="24"/>
          <w:szCs w:val="26"/>
        </w:rPr>
      </w:pPr>
      <w:bookmarkStart w:id="7" w:name="_Hlk478052110"/>
      <w:r w:rsidRPr="0099010E">
        <w:rPr>
          <w:rFonts w:ascii="Times New Roman" w:hAnsi="Times New Roman" w:cs="Times New Roman"/>
          <w:b/>
          <w:sz w:val="26"/>
          <w:szCs w:val="28"/>
        </w:rPr>
        <w:t xml:space="preserve">Gender </w:t>
      </w:r>
      <w:r w:rsidR="00C0487B">
        <w:rPr>
          <w:rFonts w:ascii="Times New Roman" w:hAnsi="Times New Roman" w:cs="Times New Roman"/>
          <w:b/>
          <w:sz w:val="26"/>
          <w:szCs w:val="28"/>
        </w:rPr>
        <w:t>wise p</w:t>
      </w:r>
      <w:r w:rsidRPr="0099010E">
        <w:rPr>
          <w:rFonts w:ascii="Times New Roman" w:hAnsi="Times New Roman" w:cs="Times New Roman"/>
          <w:b/>
          <w:sz w:val="26"/>
          <w:szCs w:val="28"/>
        </w:rPr>
        <w:t xml:space="preserve">roportion from </w:t>
      </w:r>
      <w:r w:rsidR="00C0487B">
        <w:rPr>
          <w:rFonts w:ascii="Times New Roman" w:hAnsi="Times New Roman" w:cs="Times New Roman"/>
          <w:b/>
          <w:sz w:val="26"/>
          <w:szCs w:val="28"/>
        </w:rPr>
        <w:t>e</w:t>
      </w:r>
      <w:r w:rsidRPr="0099010E">
        <w:rPr>
          <w:rFonts w:ascii="Times New Roman" w:hAnsi="Times New Roman" w:cs="Times New Roman"/>
          <w:b/>
          <w:sz w:val="26"/>
          <w:szCs w:val="28"/>
        </w:rPr>
        <w:t xml:space="preserve">ach </w:t>
      </w:r>
      <w:r w:rsidR="00C0487B">
        <w:rPr>
          <w:rFonts w:ascii="Times New Roman" w:hAnsi="Times New Roman" w:cs="Times New Roman"/>
          <w:b/>
          <w:sz w:val="26"/>
          <w:szCs w:val="28"/>
        </w:rPr>
        <w:t>f</w:t>
      </w:r>
      <w:r w:rsidRPr="0099010E">
        <w:rPr>
          <w:rFonts w:ascii="Times New Roman" w:hAnsi="Times New Roman" w:cs="Times New Roman"/>
          <w:b/>
          <w:sz w:val="26"/>
          <w:szCs w:val="28"/>
        </w:rPr>
        <w:t>aculty</w:t>
      </w:r>
    </w:p>
    <w:bookmarkEnd w:id="7"/>
    <w:p w:rsidR="0099010E" w:rsidRDefault="0099010E" w:rsidP="007E2582">
      <w:pPr>
        <w:pStyle w:val="ListParagraph"/>
        <w:spacing w:before="120" w:after="120" w:line="360" w:lineRule="auto"/>
        <w:rPr>
          <w:rFonts w:ascii="Times New Roman" w:hAnsi="Times New Roman" w:cs="Times New Roman"/>
          <w:bCs/>
          <w:sz w:val="24"/>
          <w:szCs w:val="26"/>
        </w:rPr>
      </w:pPr>
      <w:r w:rsidRPr="0099010E">
        <w:rPr>
          <w:rFonts w:ascii="Times New Roman" w:hAnsi="Times New Roman" w:cs="Times New Roman"/>
          <w:bCs/>
          <w:sz w:val="24"/>
          <w:szCs w:val="26"/>
        </w:rPr>
        <w:t>The gender wise proportions of all respondents from each faculty are presented below:</w:t>
      </w:r>
    </w:p>
    <w:p w:rsidR="00F41817" w:rsidRDefault="00F41817" w:rsidP="007E2582">
      <w:pPr>
        <w:pStyle w:val="ListParagraph"/>
        <w:autoSpaceDE w:val="0"/>
        <w:autoSpaceDN w:val="0"/>
        <w:adjustRightInd w:val="0"/>
        <w:spacing w:before="120" w:after="120" w:line="360" w:lineRule="auto"/>
        <w:jc w:val="center"/>
        <w:rPr>
          <w:rFonts w:ascii="Times New Roman" w:hAnsi="Times New Roman" w:cs="Times New Roman"/>
          <w:bCs/>
          <w:sz w:val="24"/>
          <w:szCs w:val="26"/>
        </w:rPr>
      </w:pPr>
      <w:r>
        <w:rPr>
          <w:rFonts w:ascii="Times New Roman" w:eastAsia="Times New Roman" w:hAnsi="Times New Roman" w:cs="Times New Roman"/>
          <w:b/>
          <w:color w:val="000000"/>
          <w:sz w:val="24"/>
          <w:szCs w:val="24"/>
          <w:lang w:bidi="ne-NP"/>
        </w:rPr>
        <w:t xml:space="preserve">Table </w:t>
      </w:r>
      <w:r w:rsidRPr="00F77307">
        <w:rPr>
          <w:rFonts w:ascii="Times New Roman" w:eastAsia="Times New Roman" w:hAnsi="Times New Roman" w:cs="Times New Roman"/>
          <w:b/>
          <w:color w:val="000000"/>
          <w:sz w:val="24"/>
          <w:szCs w:val="24"/>
          <w:lang w:bidi="ne-NP"/>
        </w:rPr>
        <w:t>2.</w:t>
      </w:r>
      <w:r w:rsidR="002A0122">
        <w:rPr>
          <w:rFonts w:ascii="Times New Roman" w:eastAsia="Times New Roman" w:hAnsi="Times New Roman" w:cs="Times New Roman"/>
          <w:b/>
          <w:color w:val="000000"/>
          <w:sz w:val="24"/>
          <w:szCs w:val="24"/>
          <w:lang w:bidi="ne-NP"/>
        </w:rPr>
        <w:t>3</w:t>
      </w:r>
      <w:r w:rsidRPr="00F77307">
        <w:rPr>
          <w:rFonts w:ascii="Times New Roman" w:eastAsia="Times New Roman" w:hAnsi="Times New Roman" w:cs="Times New Roman"/>
          <w:b/>
          <w:color w:val="000000"/>
          <w:sz w:val="24"/>
          <w:szCs w:val="24"/>
          <w:lang w:bidi="ne-NP"/>
        </w:rPr>
        <w:t xml:space="preserve">: </w:t>
      </w:r>
      <w:r>
        <w:rPr>
          <w:rFonts w:ascii="Times New Roman" w:eastAsia="Times New Roman" w:hAnsi="Times New Roman" w:cs="Times New Roman"/>
          <w:b/>
          <w:color w:val="000000"/>
          <w:sz w:val="24"/>
          <w:szCs w:val="24"/>
          <w:lang w:bidi="ne-NP"/>
        </w:rPr>
        <w:t>Gender Wise Proportion from Each Faculty</w:t>
      </w:r>
    </w:p>
    <w:tbl>
      <w:tblPr>
        <w:tblW w:w="7020" w:type="dxa"/>
        <w:tblInd w:w="822" w:type="dxa"/>
        <w:tblLook w:val="04A0" w:firstRow="1" w:lastRow="0" w:firstColumn="1" w:lastColumn="0" w:noHBand="0" w:noVBand="1"/>
      </w:tblPr>
      <w:tblGrid>
        <w:gridCol w:w="1390"/>
        <w:gridCol w:w="860"/>
        <w:gridCol w:w="990"/>
        <w:gridCol w:w="990"/>
        <w:gridCol w:w="990"/>
        <w:gridCol w:w="900"/>
        <w:gridCol w:w="900"/>
      </w:tblGrid>
      <w:tr w:rsidR="00F41817" w:rsidRPr="00F41817" w:rsidTr="0003450A">
        <w:trPr>
          <w:trHeight w:val="402"/>
        </w:trPr>
        <w:tc>
          <w:tcPr>
            <w:tcW w:w="1390" w:type="dxa"/>
            <w:tcBorders>
              <w:top w:val="single" w:sz="4" w:space="0" w:color="auto"/>
              <w:bottom w:val="single" w:sz="4" w:space="0" w:color="auto"/>
            </w:tcBorders>
            <w:shd w:val="clear" w:color="auto" w:fill="auto"/>
            <w:vAlign w:val="center"/>
            <w:hideMark/>
          </w:tcPr>
          <w:p w:rsidR="00F41817" w:rsidRPr="00F41817" w:rsidRDefault="00F41817" w:rsidP="002A0122">
            <w:pPr>
              <w:spacing w:after="0" w:line="360" w:lineRule="auto"/>
              <w:jc w:val="center"/>
              <w:rPr>
                <w:rFonts w:ascii="Times New Roman" w:eastAsia="Times New Roman" w:hAnsi="Times New Roman" w:cs="Times New Roman"/>
                <w:color w:val="000000"/>
                <w:lang w:bidi="ne-NP"/>
              </w:rPr>
            </w:pPr>
            <w:r w:rsidRPr="00F41817">
              <w:rPr>
                <w:rFonts w:ascii="Times New Roman" w:eastAsia="Times New Roman" w:hAnsi="Times New Roman" w:cs="Times New Roman"/>
                <w:color w:val="000000"/>
                <w:lang w:bidi="ne-NP"/>
              </w:rPr>
              <w:t>Faculty</w:t>
            </w:r>
          </w:p>
        </w:tc>
        <w:tc>
          <w:tcPr>
            <w:tcW w:w="860" w:type="dxa"/>
            <w:tcBorders>
              <w:top w:val="single" w:sz="4" w:space="0" w:color="auto"/>
              <w:bottom w:val="single" w:sz="4" w:space="0" w:color="auto"/>
            </w:tcBorders>
            <w:shd w:val="clear" w:color="auto" w:fill="auto"/>
            <w:vAlign w:val="center"/>
            <w:hideMark/>
          </w:tcPr>
          <w:p w:rsidR="00F41817" w:rsidRPr="00F41817" w:rsidRDefault="00F41817" w:rsidP="002A0122">
            <w:pPr>
              <w:spacing w:after="0" w:line="360" w:lineRule="auto"/>
              <w:jc w:val="center"/>
              <w:rPr>
                <w:rFonts w:ascii="Times New Roman" w:eastAsia="Times New Roman" w:hAnsi="Times New Roman" w:cs="Times New Roman"/>
                <w:color w:val="000000"/>
                <w:lang w:bidi="ne-NP"/>
              </w:rPr>
            </w:pPr>
            <w:r w:rsidRPr="00F41817">
              <w:rPr>
                <w:rFonts w:ascii="Times New Roman" w:eastAsia="Times New Roman" w:hAnsi="Times New Roman" w:cs="Times New Roman"/>
                <w:color w:val="000000"/>
                <w:lang w:bidi="ne-NP"/>
              </w:rPr>
              <w:t>Male</w:t>
            </w:r>
          </w:p>
        </w:tc>
        <w:tc>
          <w:tcPr>
            <w:tcW w:w="990" w:type="dxa"/>
            <w:tcBorders>
              <w:top w:val="single" w:sz="4" w:space="0" w:color="auto"/>
              <w:bottom w:val="single" w:sz="4" w:space="0" w:color="auto"/>
            </w:tcBorders>
            <w:shd w:val="clear" w:color="auto" w:fill="auto"/>
            <w:noWrap/>
            <w:vAlign w:val="bottom"/>
            <w:hideMark/>
          </w:tcPr>
          <w:p w:rsidR="00F41817" w:rsidRPr="00F41817" w:rsidRDefault="00F41817" w:rsidP="002A0122">
            <w:pPr>
              <w:spacing w:after="0" w:line="360" w:lineRule="auto"/>
              <w:jc w:val="center"/>
              <w:rPr>
                <w:rFonts w:ascii="Times New Roman" w:eastAsia="Times New Roman" w:hAnsi="Times New Roman" w:cs="Times New Roman"/>
                <w:color w:val="000000"/>
                <w:lang w:bidi="ne-NP"/>
              </w:rPr>
            </w:pPr>
            <w:r w:rsidRPr="00F41817">
              <w:rPr>
                <w:rFonts w:ascii="Times New Roman" w:eastAsia="Times New Roman" w:hAnsi="Times New Roman" w:cs="Times New Roman"/>
                <w:color w:val="000000"/>
                <w:lang w:bidi="ne-NP"/>
              </w:rPr>
              <w:t>%</w:t>
            </w:r>
          </w:p>
        </w:tc>
        <w:tc>
          <w:tcPr>
            <w:tcW w:w="990" w:type="dxa"/>
            <w:tcBorders>
              <w:top w:val="single" w:sz="4" w:space="0" w:color="auto"/>
              <w:bottom w:val="single" w:sz="4" w:space="0" w:color="auto"/>
            </w:tcBorders>
            <w:shd w:val="clear" w:color="auto" w:fill="auto"/>
            <w:vAlign w:val="center"/>
            <w:hideMark/>
          </w:tcPr>
          <w:p w:rsidR="00F41817" w:rsidRPr="00F41817" w:rsidRDefault="00F41817" w:rsidP="002A0122">
            <w:pPr>
              <w:spacing w:after="0" w:line="360" w:lineRule="auto"/>
              <w:jc w:val="center"/>
              <w:rPr>
                <w:rFonts w:ascii="Times New Roman" w:eastAsia="Times New Roman" w:hAnsi="Times New Roman" w:cs="Times New Roman"/>
                <w:color w:val="000000"/>
                <w:lang w:bidi="ne-NP"/>
              </w:rPr>
            </w:pPr>
            <w:r w:rsidRPr="00F41817">
              <w:rPr>
                <w:rFonts w:ascii="Times New Roman" w:eastAsia="Times New Roman" w:hAnsi="Times New Roman" w:cs="Times New Roman"/>
                <w:color w:val="000000"/>
                <w:lang w:bidi="ne-NP"/>
              </w:rPr>
              <w:t>Female</w:t>
            </w:r>
          </w:p>
        </w:tc>
        <w:tc>
          <w:tcPr>
            <w:tcW w:w="990" w:type="dxa"/>
            <w:tcBorders>
              <w:top w:val="single" w:sz="4" w:space="0" w:color="auto"/>
              <w:bottom w:val="single" w:sz="4" w:space="0" w:color="auto"/>
            </w:tcBorders>
            <w:shd w:val="clear" w:color="auto" w:fill="auto"/>
            <w:noWrap/>
            <w:vAlign w:val="bottom"/>
            <w:hideMark/>
          </w:tcPr>
          <w:p w:rsidR="00F41817" w:rsidRPr="00F41817" w:rsidRDefault="00F41817" w:rsidP="002A0122">
            <w:pPr>
              <w:spacing w:after="0" w:line="360" w:lineRule="auto"/>
              <w:jc w:val="center"/>
              <w:rPr>
                <w:rFonts w:ascii="Times New Roman" w:eastAsia="Times New Roman" w:hAnsi="Times New Roman" w:cs="Times New Roman"/>
                <w:color w:val="000000"/>
                <w:lang w:bidi="ne-NP"/>
              </w:rPr>
            </w:pPr>
            <w:r w:rsidRPr="00F41817">
              <w:rPr>
                <w:rFonts w:ascii="Times New Roman" w:eastAsia="Times New Roman" w:hAnsi="Times New Roman" w:cs="Times New Roman"/>
                <w:color w:val="000000"/>
                <w:lang w:bidi="ne-NP"/>
              </w:rPr>
              <w:t>%</w:t>
            </w:r>
          </w:p>
        </w:tc>
        <w:tc>
          <w:tcPr>
            <w:tcW w:w="900" w:type="dxa"/>
            <w:tcBorders>
              <w:top w:val="single" w:sz="4" w:space="0" w:color="auto"/>
              <w:bottom w:val="single" w:sz="4" w:space="0" w:color="auto"/>
            </w:tcBorders>
            <w:shd w:val="clear" w:color="auto" w:fill="auto"/>
            <w:vAlign w:val="center"/>
            <w:hideMark/>
          </w:tcPr>
          <w:p w:rsidR="00F41817" w:rsidRPr="00F41817" w:rsidRDefault="00F41817" w:rsidP="002A0122">
            <w:pPr>
              <w:spacing w:after="0" w:line="360" w:lineRule="auto"/>
              <w:jc w:val="center"/>
              <w:rPr>
                <w:rFonts w:ascii="Times New Roman" w:eastAsia="Times New Roman" w:hAnsi="Times New Roman" w:cs="Times New Roman"/>
                <w:color w:val="000000"/>
                <w:lang w:bidi="ne-NP"/>
              </w:rPr>
            </w:pPr>
            <w:r w:rsidRPr="00F41817">
              <w:rPr>
                <w:rFonts w:ascii="Times New Roman" w:eastAsia="Times New Roman" w:hAnsi="Times New Roman" w:cs="Times New Roman"/>
                <w:color w:val="000000"/>
                <w:lang w:bidi="ne-NP"/>
              </w:rPr>
              <w:t>Total</w:t>
            </w:r>
          </w:p>
        </w:tc>
        <w:tc>
          <w:tcPr>
            <w:tcW w:w="900" w:type="dxa"/>
            <w:tcBorders>
              <w:top w:val="single" w:sz="4" w:space="0" w:color="auto"/>
              <w:bottom w:val="single" w:sz="4" w:space="0" w:color="auto"/>
            </w:tcBorders>
            <w:shd w:val="clear" w:color="auto" w:fill="auto"/>
            <w:noWrap/>
            <w:vAlign w:val="bottom"/>
            <w:hideMark/>
          </w:tcPr>
          <w:p w:rsidR="00F41817" w:rsidRPr="00F41817" w:rsidRDefault="00F41817" w:rsidP="002A0122">
            <w:pPr>
              <w:spacing w:after="0" w:line="360" w:lineRule="auto"/>
              <w:jc w:val="center"/>
              <w:rPr>
                <w:rFonts w:ascii="Times New Roman" w:eastAsia="Times New Roman" w:hAnsi="Times New Roman" w:cs="Times New Roman"/>
                <w:color w:val="000000"/>
                <w:lang w:bidi="ne-NP"/>
              </w:rPr>
            </w:pPr>
            <w:r w:rsidRPr="00F41817">
              <w:rPr>
                <w:rFonts w:ascii="Times New Roman" w:eastAsia="Times New Roman" w:hAnsi="Times New Roman" w:cs="Times New Roman"/>
                <w:color w:val="000000"/>
                <w:lang w:bidi="ne-NP"/>
              </w:rPr>
              <w:t>%</w:t>
            </w:r>
          </w:p>
        </w:tc>
      </w:tr>
      <w:tr w:rsidR="00F41817" w:rsidRPr="00F41817" w:rsidTr="0003450A">
        <w:trPr>
          <w:trHeight w:val="402"/>
        </w:trPr>
        <w:tc>
          <w:tcPr>
            <w:tcW w:w="1390" w:type="dxa"/>
            <w:tcBorders>
              <w:top w:val="single" w:sz="4" w:space="0" w:color="auto"/>
            </w:tcBorders>
            <w:shd w:val="clear" w:color="auto" w:fill="auto"/>
            <w:noWrap/>
            <w:vAlign w:val="bottom"/>
            <w:hideMark/>
          </w:tcPr>
          <w:p w:rsidR="00F41817" w:rsidRPr="00F41817" w:rsidRDefault="00F41817" w:rsidP="002A0122">
            <w:pPr>
              <w:spacing w:after="0" w:line="360" w:lineRule="auto"/>
              <w:rPr>
                <w:rFonts w:ascii="Times New Roman" w:eastAsia="Times New Roman" w:hAnsi="Times New Roman" w:cs="Times New Roman"/>
                <w:color w:val="000000"/>
                <w:lang w:bidi="ne-NP"/>
              </w:rPr>
            </w:pPr>
            <w:r w:rsidRPr="00F41817">
              <w:rPr>
                <w:rFonts w:ascii="Times New Roman" w:eastAsia="Times New Roman" w:hAnsi="Times New Roman" w:cs="Times New Roman"/>
                <w:color w:val="000000"/>
                <w:lang w:bidi="ne-NP"/>
              </w:rPr>
              <w:t>Management</w:t>
            </w:r>
          </w:p>
        </w:tc>
        <w:tc>
          <w:tcPr>
            <w:tcW w:w="860" w:type="dxa"/>
            <w:tcBorders>
              <w:top w:val="single" w:sz="4" w:space="0" w:color="auto"/>
            </w:tcBorders>
            <w:shd w:val="clear" w:color="auto" w:fill="auto"/>
            <w:noWrap/>
            <w:vAlign w:val="bottom"/>
          </w:tcPr>
          <w:p w:rsidR="00F41817" w:rsidRPr="00F41817" w:rsidRDefault="00491A7C"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13</w:t>
            </w:r>
          </w:p>
        </w:tc>
        <w:tc>
          <w:tcPr>
            <w:tcW w:w="990" w:type="dxa"/>
            <w:tcBorders>
              <w:top w:val="single" w:sz="4" w:space="0" w:color="auto"/>
            </w:tcBorders>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21.67</w:t>
            </w:r>
          </w:p>
        </w:tc>
        <w:tc>
          <w:tcPr>
            <w:tcW w:w="990" w:type="dxa"/>
            <w:tcBorders>
              <w:top w:val="single" w:sz="4" w:space="0" w:color="auto"/>
            </w:tcBorders>
            <w:shd w:val="clear" w:color="auto" w:fill="auto"/>
            <w:noWrap/>
            <w:vAlign w:val="bottom"/>
          </w:tcPr>
          <w:p w:rsidR="00F41817" w:rsidRPr="00F41817" w:rsidRDefault="00491A7C"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34</w:t>
            </w:r>
          </w:p>
        </w:tc>
        <w:tc>
          <w:tcPr>
            <w:tcW w:w="990" w:type="dxa"/>
            <w:tcBorders>
              <w:top w:val="single" w:sz="4" w:space="0" w:color="auto"/>
            </w:tcBorders>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56.67</w:t>
            </w:r>
          </w:p>
        </w:tc>
        <w:tc>
          <w:tcPr>
            <w:tcW w:w="900" w:type="dxa"/>
            <w:tcBorders>
              <w:top w:val="single" w:sz="4" w:space="0" w:color="auto"/>
            </w:tcBorders>
            <w:shd w:val="clear" w:color="auto" w:fill="auto"/>
            <w:noWrap/>
            <w:vAlign w:val="bottom"/>
          </w:tcPr>
          <w:p w:rsidR="00F41817" w:rsidRPr="00F41817" w:rsidRDefault="00491A7C"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47</w:t>
            </w:r>
          </w:p>
        </w:tc>
        <w:tc>
          <w:tcPr>
            <w:tcW w:w="900" w:type="dxa"/>
            <w:tcBorders>
              <w:top w:val="single" w:sz="4" w:space="0" w:color="auto"/>
            </w:tcBorders>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78.33</w:t>
            </w:r>
          </w:p>
        </w:tc>
      </w:tr>
      <w:tr w:rsidR="00F41817" w:rsidRPr="00F41817" w:rsidTr="0003450A">
        <w:trPr>
          <w:trHeight w:val="402"/>
        </w:trPr>
        <w:tc>
          <w:tcPr>
            <w:tcW w:w="1390" w:type="dxa"/>
            <w:shd w:val="clear" w:color="auto" w:fill="auto"/>
            <w:noWrap/>
            <w:vAlign w:val="bottom"/>
            <w:hideMark/>
          </w:tcPr>
          <w:p w:rsidR="00F41817" w:rsidRPr="00F41817" w:rsidRDefault="00F41817" w:rsidP="002A0122">
            <w:pPr>
              <w:spacing w:after="0" w:line="360" w:lineRule="auto"/>
              <w:rPr>
                <w:rFonts w:ascii="Times New Roman" w:eastAsia="Times New Roman" w:hAnsi="Times New Roman" w:cs="Times New Roman"/>
                <w:color w:val="000000"/>
                <w:lang w:bidi="ne-NP"/>
              </w:rPr>
            </w:pPr>
            <w:r w:rsidRPr="00F41817">
              <w:rPr>
                <w:rFonts w:ascii="Times New Roman" w:eastAsia="Times New Roman" w:hAnsi="Times New Roman" w:cs="Times New Roman"/>
                <w:color w:val="000000"/>
                <w:lang w:bidi="ne-NP"/>
              </w:rPr>
              <w:t>Education</w:t>
            </w:r>
          </w:p>
        </w:tc>
        <w:tc>
          <w:tcPr>
            <w:tcW w:w="860" w:type="dxa"/>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w:t>
            </w:r>
            <w:r w:rsidR="0050236C">
              <w:rPr>
                <w:rFonts w:ascii="Times New Roman" w:eastAsia="Times New Roman" w:hAnsi="Times New Roman" w:cs="Times New Roman"/>
                <w:color w:val="000000"/>
                <w:lang w:bidi="ne-NP"/>
              </w:rPr>
              <w:t>1</w:t>
            </w:r>
          </w:p>
        </w:tc>
        <w:tc>
          <w:tcPr>
            <w:tcW w:w="990" w:type="dxa"/>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1.67</w:t>
            </w:r>
          </w:p>
        </w:tc>
        <w:tc>
          <w:tcPr>
            <w:tcW w:w="990" w:type="dxa"/>
            <w:shd w:val="clear" w:color="auto" w:fill="auto"/>
            <w:noWrap/>
            <w:vAlign w:val="bottom"/>
          </w:tcPr>
          <w:p w:rsidR="00F41817" w:rsidRPr="00F41817" w:rsidRDefault="0050236C"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11</w:t>
            </w:r>
          </w:p>
        </w:tc>
        <w:tc>
          <w:tcPr>
            <w:tcW w:w="990" w:type="dxa"/>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18.33</w:t>
            </w:r>
          </w:p>
        </w:tc>
        <w:tc>
          <w:tcPr>
            <w:tcW w:w="900" w:type="dxa"/>
            <w:shd w:val="clear" w:color="auto" w:fill="auto"/>
            <w:noWrap/>
            <w:vAlign w:val="bottom"/>
          </w:tcPr>
          <w:p w:rsidR="00F41817" w:rsidRPr="00F41817" w:rsidRDefault="0050236C"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12</w:t>
            </w:r>
          </w:p>
        </w:tc>
        <w:tc>
          <w:tcPr>
            <w:tcW w:w="900" w:type="dxa"/>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20.0</w:t>
            </w:r>
          </w:p>
        </w:tc>
      </w:tr>
      <w:tr w:rsidR="00F41817" w:rsidRPr="00F41817" w:rsidTr="0003450A">
        <w:trPr>
          <w:trHeight w:val="402"/>
        </w:trPr>
        <w:tc>
          <w:tcPr>
            <w:tcW w:w="1390" w:type="dxa"/>
            <w:shd w:val="clear" w:color="auto" w:fill="auto"/>
            <w:noWrap/>
            <w:vAlign w:val="bottom"/>
            <w:hideMark/>
          </w:tcPr>
          <w:p w:rsidR="00F41817" w:rsidRPr="00F41817" w:rsidRDefault="00F41817" w:rsidP="002A0122">
            <w:pPr>
              <w:spacing w:after="0" w:line="360" w:lineRule="auto"/>
              <w:rPr>
                <w:rFonts w:ascii="Times New Roman" w:eastAsia="Times New Roman" w:hAnsi="Times New Roman" w:cs="Times New Roman"/>
                <w:color w:val="000000"/>
                <w:lang w:bidi="ne-NP"/>
              </w:rPr>
            </w:pPr>
            <w:r w:rsidRPr="00F41817">
              <w:rPr>
                <w:rFonts w:ascii="Times New Roman" w:eastAsia="Times New Roman" w:hAnsi="Times New Roman" w:cs="Times New Roman"/>
                <w:color w:val="000000"/>
                <w:lang w:bidi="ne-NP"/>
              </w:rPr>
              <w:t>Humanities</w:t>
            </w:r>
          </w:p>
        </w:tc>
        <w:tc>
          <w:tcPr>
            <w:tcW w:w="860" w:type="dxa"/>
            <w:shd w:val="clear" w:color="auto" w:fill="auto"/>
            <w:noWrap/>
            <w:vAlign w:val="bottom"/>
          </w:tcPr>
          <w:p w:rsidR="00F41817" w:rsidRPr="00F41817" w:rsidRDefault="00073422"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01</w:t>
            </w:r>
          </w:p>
        </w:tc>
        <w:tc>
          <w:tcPr>
            <w:tcW w:w="990" w:type="dxa"/>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1.67</w:t>
            </w:r>
          </w:p>
        </w:tc>
        <w:tc>
          <w:tcPr>
            <w:tcW w:w="990" w:type="dxa"/>
            <w:shd w:val="clear" w:color="auto" w:fill="auto"/>
            <w:noWrap/>
            <w:vAlign w:val="bottom"/>
          </w:tcPr>
          <w:p w:rsidR="00F41817" w:rsidRPr="00F41817" w:rsidRDefault="0070467F"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w:t>
            </w:r>
          </w:p>
        </w:tc>
        <w:tc>
          <w:tcPr>
            <w:tcW w:w="990" w:type="dxa"/>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w:t>
            </w:r>
          </w:p>
        </w:tc>
        <w:tc>
          <w:tcPr>
            <w:tcW w:w="900" w:type="dxa"/>
            <w:shd w:val="clear" w:color="auto" w:fill="auto"/>
            <w:noWrap/>
            <w:vAlign w:val="bottom"/>
          </w:tcPr>
          <w:p w:rsidR="00F41817" w:rsidRPr="00F41817" w:rsidRDefault="0070467F"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01</w:t>
            </w:r>
          </w:p>
        </w:tc>
        <w:tc>
          <w:tcPr>
            <w:tcW w:w="900" w:type="dxa"/>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1.67</w:t>
            </w:r>
          </w:p>
        </w:tc>
      </w:tr>
      <w:tr w:rsidR="00F41817" w:rsidRPr="00F41817" w:rsidTr="0003450A">
        <w:trPr>
          <w:trHeight w:val="402"/>
        </w:trPr>
        <w:tc>
          <w:tcPr>
            <w:tcW w:w="1390" w:type="dxa"/>
            <w:tcBorders>
              <w:bottom w:val="single" w:sz="4" w:space="0" w:color="auto"/>
            </w:tcBorders>
            <w:shd w:val="clear" w:color="auto" w:fill="auto"/>
            <w:noWrap/>
            <w:vAlign w:val="bottom"/>
            <w:hideMark/>
          </w:tcPr>
          <w:p w:rsidR="00F41817" w:rsidRPr="00F41817" w:rsidRDefault="00F41817" w:rsidP="002A0122">
            <w:pPr>
              <w:spacing w:after="0" w:line="360" w:lineRule="auto"/>
              <w:rPr>
                <w:rFonts w:ascii="Times New Roman" w:eastAsia="Times New Roman" w:hAnsi="Times New Roman" w:cs="Times New Roman"/>
                <w:color w:val="000000"/>
                <w:lang w:bidi="ne-NP"/>
              </w:rPr>
            </w:pPr>
            <w:r w:rsidRPr="00F41817">
              <w:rPr>
                <w:rFonts w:ascii="Times New Roman" w:eastAsia="Times New Roman" w:hAnsi="Times New Roman" w:cs="Times New Roman"/>
                <w:color w:val="000000"/>
                <w:lang w:bidi="ne-NP"/>
              </w:rPr>
              <w:t>Total</w:t>
            </w:r>
          </w:p>
        </w:tc>
        <w:tc>
          <w:tcPr>
            <w:tcW w:w="860" w:type="dxa"/>
            <w:tcBorders>
              <w:bottom w:val="single" w:sz="4" w:space="0" w:color="auto"/>
            </w:tcBorders>
            <w:shd w:val="clear" w:color="auto" w:fill="auto"/>
            <w:noWrap/>
            <w:vAlign w:val="bottom"/>
          </w:tcPr>
          <w:p w:rsidR="00F41817" w:rsidRPr="00F41817" w:rsidRDefault="0070467F"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r w:rsidR="00073422">
              <w:rPr>
                <w:rFonts w:ascii="Times New Roman" w:eastAsia="Times New Roman" w:hAnsi="Times New Roman" w:cs="Times New Roman"/>
                <w:color w:val="000000"/>
                <w:lang w:bidi="ne-NP"/>
              </w:rPr>
              <w:t>5</w:t>
            </w:r>
          </w:p>
        </w:tc>
        <w:tc>
          <w:tcPr>
            <w:tcW w:w="990" w:type="dxa"/>
            <w:tcBorders>
              <w:bottom w:val="single" w:sz="4" w:space="0" w:color="auto"/>
            </w:tcBorders>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25.0</w:t>
            </w:r>
          </w:p>
        </w:tc>
        <w:tc>
          <w:tcPr>
            <w:tcW w:w="990" w:type="dxa"/>
            <w:tcBorders>
              <w:bottom w:val="single" w:sz="4" w:space="0" w:color="auto"/>
            </w:tcBorders>
            <w:shd w:val="clear" w:color="auto" w:fill="auto"/>
            <w:noWrap/>
            <w:vAlign w:val="bottom"/>
          </w:tcPr>
          <w:p w:rsidR="00F41817" w:rsidRPr="00F41817" w:rsidRDefault="0070467F"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4</w:t>
            </w:r>
            <w:r w:rsidR="00073422">
              <w:rPr>
                <w:rFonts w:ascii="Times New Roman" w:eastAsia="Times New Roman" w:hAnsi="Times New Roman" w:cs="Times New Roman"/>
                <w:color w:val="000000"/>
                <w:lang w:bidi="ne-NP"/>
              </w:rPr>
              <w:t>5</w:t>
            </w:r>
          </w:p>
        </w:tc>
        <w:tc>
          <w:tcPr>
            <w:tcW w:w="990" w:type="dxa"/>
            <w:tcBorders>
              <w:bottom w:val="single" w:sz="4" w:space="0" w:color="auto"/>
            </w:tcBorders>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75.0</w:t>
            </w:r>
          </w:p>
        </w:tc>
        <w:tc>
          <w:tcPr>
            <w:tcW w:w="900" w:type="dxa"/>
            <w:tcBorders>
              <w:bottom w:val="single" w:sz="4" w:space="0" w:color="auto"/>
            </w:tcBorders>
            <w:shd w:val="clear" w:color="auto" w:fill="auto"/>
            <w:noWrap/>
            <w:vAlign w:val="bottom"/>
          </w:tcPr>
          <w:p w:rsidR="00F41817" w:rsidRPr="00F41817" w:rsidRDefault="0070467F"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60</w:t>
            </w:r>
          </w:p>
        </w:tc>
        <w:tc>
          <w:tcPr>
            <w:tcW w:w="900" w:type="dxa"/>
            <w:tcBorders>
              <w:bottom w:val="single" w:sz="4" w:space="0" w:color="auto"/>
            </w:tcBorders>
            <w:shd w:val="clear" w:color="auto" w:fill="auto"/>
            <w:noWrap/>
            <w:vAlign w:val="bottom"/>
          </w:tcPr>
          <w:p w:rsidR="00F41817" w:rsidRPr="00F41817" w:rsidRDefault="00A06BB0" w:rsidP="002A0122">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100.0</w:t>
            </w:r>
          </w:p>
        </w:tc>
      </w:tr>
    </w:tbl>
    <w:p w:rsidR="005A6787" w:rsidRDefault="005A6787" w:rsidP="007E2582">
      <w:pPr>
        <w:pStyle w:val="ListParagraph"/>
        <w:spacing w:before="120" w:after="120" w:line="360" w:lineRule="auto"/>
        <w:rPr>
          <w:rFonts w:ascii="Times New Roman" w:hAnsi="Times New Roman" w:cs="Times New Roman"/>
          <w:b/>
          <w:sz w:val="24"/>
          <w:szCs w:val="26"/>
        </w:rPr>
      </w:pPr>
    </w:p>
    <w:p w:rsidR="00F41817" w:rsidRDefault="005A6787" w:rsidP="007E2582">
      <w:pPr>
        <w:pStyle w:val="ListParagraph"/>
        <w:spacing w:before="120" w:after="120" w:line="360" w:lineRule="auto"/>
        <w:rPr>
          <w:rFonts w:ascii="Times New Roman" w:hAnsi="Times New Roman" w:cs="Times New Roman"/>
          <w:b/>
          <w:sz w:val="24"/>
          <w:szCs w:val="26"/>
        </w:rPr>
      </w:pPr>
      <w:r>
        <w:rPr>
          <w:rFonts w:ascii="Times New Roman" w:hAnsi="Times New Roman" w:cs="Times New Roman"/>
          <w:b/>
          <w:sz w:val="24"/>
          <w:szCs w:val="26"/>
        </w:rPr>
        <w:t>Figure 2.</w:t>
      </w:r>
      <w:r w:rsidR="002A0122">
        <w:rPr>
          <w:rFonts w:ascii="Times New Roman" w:hAnsi="Times New Roman" w:cs="Times New Roman"/>
          <w:b/>
          <w:sz w:val="24"/>
          <w:szCs w:val="26"/>
        </w:rPr>
        <w:t>3</w:t>
      </w:r>
      <w:r>
        <w:rPr>
          <w:rFonts w:ascii="Times New Roman" w:hAnsi="Times New Roman" w:cs="Times New Roman"/>
          <w:b/>
          <w:sz w:val="24"/>
          <w:szCs w:val="26"/>
        </w:rPr>
        <w:t xml:space="preserve"> Gender Wise Proportions for Each Faculty</w:t>
      </w:r>
    </w:p>
    <w:p w:rsidR="0099010E" w:rsidRPr="0099010E" w:rsidRDefault="00642DC2" w:rsidP="007E2582">
      <w:pPr>
        <w:pStyle w:val="ListParagraph"/>
        <w:spacing w:before="120" w:after="120" w:line="360" w:lineRule="auto"/>
        <w:ind w:left="180"/>
        <w:jc w:val="both"/>
        <w:rPr>
          <w:rFonts w:ascii="Times New Roman" w:hAnsi="Times New Roman" w:cs="Times New Roman"/>
          <w:bCs/>
          <w:sz w:val="24"/>
          <w:szCs w:val="26"/>
        </w:rPr>
      </w:pPr>
      <w:r>
        <w:rPr>
          <w:noProof/>
        </w:rPr>
        <w:drawing>
          <wp:inline distT="0" distB="0" distL="0" distR="0" wp14:anchorId="2783DE66" wp14:editId="08F7C168">
            <wp:extent cx="4785360" cy="2613660"/>
            <wp:effectExtent l="0" t="0" r="15240" b="15240"/>
            <wp:docPr id="3" name="Chart 3">
              <a:extLst xmlns:a="http://schemas.openxmlformats.org/drawingml/2006/main">
                <a:ext uri="{FF2B5EF4-FFF2-40B4-BE49-F238E27FC236}">
                  <a16:creationId xmlns:a16="http://schemas.microsoft.com/office/drawing/2014/main" id="{8AE64FBE-5992-4449-A928-F0A0584AFD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010E" w:rsidRPr="0010159B" w:rsidRDefault="0010159B" w:rsidP="007E2582">
      <w:pPr>
        <w:spacing w:before="120" w:after="120" w:line="360" w:lineRule="auto"/>
        <w:ind w:left="360"/>
        <w:jc w:val="both"/>
        <w:rPr>
          <w:rFonts w:ascii="Times New Roman" w:hAnsi="Times New Roman" w:cs="Times New Roman"/>
          <w:bCs/>
          <w:sz w:val="24"/>
          <w:szCs w:val="26"/>
        </w:rPr>
      </w:pPr>
      <w:r w:rsidRPr="0010159B">
        <w:rPr>
          <w:rFonts w:ascii="Times New Roman" w:hAnsi="Times New Roman" w:cs="Times New Roman"/>
          <w:bCs/>
          <w:sz w:val="24"/>
          <w:szCs w:val="26"/>
        </w:rPr>
        <w:lastRenderedPageBreak/>
        <w:t>Ta</w:t>
      </w:r>
      <w:r>
        <w:rPr>
          <w:rFonts w:ascii="Times New Roman" w:hAnsi="Times New Roman" w:cs="Times New Roman"/>
          <w:bCs/>
          <w:sz w:val="24"/>
          <w:szCs w:val="26"/>
        </w:rPr>
        <w:t>ble 2.</w:t>
      </w:r>
      <w:r w:rsidR="00ED0733">
        <w:rPr>
          <w:rFonts w:ascii="Times New Roman" w:hAnsi="Times New Roman" w:cs="Times New Roman"/>
          <w:bCs/>
          <w:sz w:val="24"/>
          <w:szCs w:val="26"/>
        </w:rPr>
        <w:t>3</w:t>
      </w:r>
      <w:r>
        <w:rPr>
          <w:rFonts w:ascii="Times New Roman" w:hAnsi="Times New Roman" w:cs="Times New Roman"/>
          <w:bCs/>
          <w:sz w:val="24"/>
          <w:szCs w:val="26"/>
        </w:rPr>
        <w:t xml:space="preserve"> presents that out of </w:t>
      </w:r>
      <w:r w:rsidR="002C54D3">
        <w:rPr>
          <w:rFonts w:ascii="Times New Roman" w:hAnsi="Times New Roman" w:cs="Times New Roman"/>
          <w:bCs/>
          <w:sz w:val="24"/>
          <w:szCs w:val="26"/>
        </w:rPr>
        <w:t>60</w:t>
      </w:r>
      <w:r>
        <w:rPr>
          <w:rFonts w:ascii="Times New Roman" w:hAnsi="Times New Roman" w:cs="Times New Roman"/>
          <w:bCs/>
          <w:sz w:val="24"/>
          <w:szCs w:val="26"/>
        </w:rPr>
        <w:t xml:space="preserve"> respondents</w:t>
      </w:r>
      <w:r w:rsidR="00F23BD3">
        <w:rPr>
          <w:rFonts w:ascii="Times New Roman" w:hAnsi="Times New Roman" w:cs="Times New Roman"/>
          <w:bCs/>
          <w:sz w:val="24"/>
          <w:szCs w:val="26"/>
        </w:rPr>
        <w:t>,</w:t>
      </w:r>
      <w:r>
        <w:rPr>
          <w:rFonts w:ascii="Times New Roman" w:hAnsi="Times New Roman" w:cs="Times New Roman"/>
          <w:bCs/>
          <w:sz w:val="24"/>
          <w:szCs w:val="26"/>
        </w:rPr>
        <w:t xml:space="preserve"> </w:t>
      </w:r>
      <w:r w:rsidR="008B1CF2">
        <w:rPr>
          <w:rFonts w:ascii="Times New Roman" w:hAnsi="Times New Roman" w:cs="Times New Roman"/>
          <w:bCs/>
          <w:sz w:val="24"/>
          <w:szCs w:val="26"/>
        </w:rPr>
        <w:t xml:space="preserve">in Management Faculty </w:t>
      </w:r>
      <w:r w:rsidR="002C54D3">
        <w:rPr>
          <w:rFonts w:ascii="Times New Roman" w:hAnsi="Times New Roman" w:cs="Times New Roman"/>
          <w:bCs/>
          <w:sz w:val="24"/>
          <w:szCs w:val="26"/>
        </w:rPr>
        <w:t>13</w:t>
      </w:r>
      <w:r>
        <w:rPr>
          <w:rFonts w:ascii="Times New Roman" w:hAnsi="Times New Roman" w:cs="Times New Roman"/>
          <w:bCs/>
          <w:sz w:val="24"/>
          <w:szCs w:val="26"/>
        </w:rPr>
        <w:t xml:space="preserve"> graduate</w:t>
      </w:r>
      <w:r w:rsidR="002C54D3">
        <w:rPr>
          <w:rFonts w:ascii="Times New Roman" w:hAnsi="Times New Roman" w:cs="Times New Roman"/>
          <w:bCs/>
          <w:sz w:val="24"/>
          <w:szCs w:val="26"/>
        </w:rPr>
        <w:t>s</w:t>
      </w:r>
      <w:r>
        <w:rPr>
          <w:rFonts w:ascii="Times New Roman" w:hAnsi="Times New Roman" w:cs="Times New Roman"/>
          <w:bCs/>
          <w:sz w:val="24"/>
          <w:szCs w:val="26"/>
        </w:rPr>
        <w:t xml:space="preserve"> (</w:t>
      </w:r>
      <w:r w:rsidR="002C54D3">
        <w:rPr>
          <w:rFonts w:ascii="Times New Roman" w:hAnsi="Times New Roman" w:cs="Times New Roman"/>
          <w:bCs/>
          <w:sz w:val="24"/>
          <w:szCs w:val="26"/>
        </w:rPr>
        <w:t>21.67</w:t>
      </w:r>
      <w:r>
        <w:rPr>
          <w:rFonts w:ascii="Times New Roman" w:hAnsi="Times New Roman" w:cs="Times New Roman"/>
          <w:bCs/>
          <w:sz w:val="24"/>
          <w:szCs w:val="26"/>
        </w:rPr>
        <w:t xml:space="preserve">%) </w:t>
      </w:r>
      <w:r w:rsidR="00452E62">
        <w:rPr>
          <w:rFonts w:ascii="Times New Roman" w:hAnsi="Times New Roman" w:cs="Times New Roman"/>
          <w:bCs/>
          <w:sz w:val="24"/>
          <w:szCs w:val="26"/>
        </w:rPr>
        <w:t>we</w:t>
      </w:r>
      <w:r w:rsidR="008B1CF2">
        <w:rPr>
          <w:rFonts w:ascii="Times New Roman" w:hAnsi="Times New Roman" w:cs="Times New Roman"/>
          <w:bCs/>
          <w:sz w:val="24"/>
          <w:szCs w:val="26"/>
        </w:rPr>
        <w:t xml:space="preserve">re male and </w:t>
      </w:r>
      <w:r w:rsidR="002C54D3">
        <w:rPr>
          <w:rFonts w:ascii="Times New Roman" w:hAnsi="Times New Roman" w:cs="Times New Roman"/>
          <w:bCs/>
          <w:sz w:val="24"/>
          <w:szCs w:val="26"/>
        </w:rPr>
        <w:t>34</w:t>
      </w:r>
      <w:r w:rsidR="008B1CF2">
        <w:rPr>
          <w:rFonts w:ascii="Times New Roman" w:hAnsi="Times New Roman" w:cs="Times New Roman"/>
          <w:bCs/>
          <w:sz w:val="24"/>
          <w:szCs w:val="26"/>
        </w:rPr>
        <w:t xml:space="preserve"> graduate</w:t>
      </w:r>
      <w:r w:rsidR="007C2F8A">
        <w:rPr>
          <w:rFonts w:ascii="Times New Roman" w:hAnsi="Times New Roman" w:cs="Times New Roman"/>
          <w:bCs/>
          <w:sz w:val="24"/>
          <w:szCs w:val="26"/>
        </w:rPr>
        <w:t>s</w:t>
      </w:r>
      <w:r w:rsidR="00452E62">
        <w:rPr>
          <w:rFonts w:ascii="Times New Roman" w:hAnsi="Times New Roman" w:cs="Times New Roman"/>
          <w:bCs/>
          <w:sz w:val="24"/>
          <w:szCs w:val="26"/>
        </w:rPr>
        <w:t xml:space="preserve"> (</w:t>
      </w:r>
      <w:r w:rsidR="002C54D3">
        <w:rPr>
          <w:rFonts w:ascii="Times New Roman" w:hAnsi="Times New Roman" w:cs="Times New Roman"/>
          <w:bCs/>
          <w:sz w:val="24"/>
          <w:szCs w:val="26"/>
        </w:rPr>
        <w:t>56.67</w:t>
      </w:r>
      <w:r w:rsidR="00452E62">
        <w:rPr>
          <w:rFonts w:ascii="Times New Roman" w:hAnsi="Times New Roman" w:cs="Times New Roman"/>
          <w:bCs/>
          <w:sz w:val="24"/>
          <w:szCs w:val="26"/>
        </w:rPr>
        <w:t>%) we</w:t>
      </w:r>
      <w:r w:rsidR="008B1CF2">
        <w:rPr>
          <w:rFonts w:ascii="Times New Roman" w:hAnsi="Times New Roman" w:cs="Times New Roman"/>
          <w:bCs/>
          <w:sz w:val="24"/>
          <w:szCs w:val="26"/>
        </w:rPr>
        <w:t xml:space="preserve">re female. </w:t>
      </w:r>
      <w:r w:rsidR="003D5275">
        <w:rPr>
          <w:rFonts w:ascii="Times New Roman" w:hAnsi="Times New Roman" w:cs="Times New Roman"/>
          <w:bCs/>
          <w:sz w:val="24"/>
          <w:szCs w:val="26"/>
        </w:rPr>
        <w:t>Similarly,</w:t>
      </w:r>
      <w:r w:rsidR="00452E62">
        <w:rPr>
          <w:rFonts w:ascii="Times New Roman" w:hAnsi="Times New Roman" w:cs="Times New Roman"/>
          <w:bCs/>
          <w:sz w:val="24"/>
          <w:szCs w:val="26"/>
        </w:rPr>
        <w:t xml:space="preserve"> </w:t>
      </w:r>
      <w:r w:rsidR="002C54D3">
        <w:rPr>
          <w:rFonts w:ascii="Times New Roman" w:hAnsi="Times New Roman" w:cs="Times New Roman"/>
          <w:bCs/>
          <w:sz w:val="24"/>
          <w:szCs w:val="26"/>
        </w:rPr>
        <w:t>1</w:t>
      </w:r>
      <w:r w:rsidR="00452E62">
        <w:rPr>
          <w:rFonts w:ascii="Times New Roman" w:hAnsi="Times New Roman" w:cs="Times New Roman"/>
          <w:bCs/>
          <w:sz w:val="24"/>
          <w:szCs w:val="26"/>
        </w:rPr>
        <w:t xml:space="preserve"> graduate (</w:t>
      </w:r>
      <w:r w:rsidR="002C54D3">
        <w:rPr>
          <w:rFonts w:ascii="Times New Roman" w:hAnsi="Times New Roman" w:cs="Times New Roman"/>
          <w:bCs/>
          <w:sz w:val="24"/>
          <w:szCs w:val="26"/>
        </w:rPr>
        <w:t>1.67</w:t>
      </w:r>
      <w:r w:rsidR="00452E62">
        <w:rPr>
          <w:rFonts w:ascii="Times New Roman" w:hAnsi="Times New Roman" w:cs="Times New Roman"/>
          <w:bCs/>
          <w:sz w:val="24"/>
          <w:szCs w:val="26"/>
        </w:rPr>
        <w:t>%) we</w:t>
      </w:r>
      <w:r w:rsidR="00213196">
        <w:rPr>
          <w:rFonts w:ascii="Times New Roman" w:hAnsi="Times New Roman" w:cs="Times New Roman"/>
          <w:bCs/>
          <w:sz w:val="24"/>
          <w:szCs w:val="26"/>
        </w:rPr>
        <w:t xml:space="preserve">re male and </w:t>
      </w:r>
      <w:r w:rsidR="002C54D3">
        <w:rPr>
          <w:rFonts w:ascii="Times New Roman" w:hAnsi="Times New Roman" w:cs="Times New Roman"/>
          <w:bCs/>
          <w:sz w:val="24"/>
          <w:szCs w:val="26"/>
        </w:rPr>
        <w:t>11</w:t>
      </w:r>
      <w:r w:rsidR="008B1CF2">
        <w:rPr>
          <w:rFonts w:ascii="Times New Roman" w:hAnsi="Times New Roman" w:cs="Times New Roman"/>
          <w:bCs/>
          <w:sz w:val="24"/>
          <w:szCs w:val="26"/>
        </w:rPr>
        <w:t xml:space="preserve"> graduate</w:t>
      </w:r>
      <w:r w:rsidR="007C2F8A">
        <w:rPr>
          <w:rFonts w:ascii="Times New Roman" w:hAnsi="Times New Roman" w:cs="Times New Roman"/>
          <w:bCs/>
          <w:sz w:val="24"/>
          <w:szCs w:val="26"/>
        </w:rPr>
        <w:t>s</w:t>
      </w:r>
      <w:r w:rsidR="00452E62">
        <w:rPr>
          <w:rFonts w:ascii="Times New Roman" w:hAnsi="Times New Roman" w:cs="Times New Roman"/>
          <w:bCs/>
          <w:sz w:val="24"/>
          <w:szCs w:val="26"/>
        </w:rPr>
        <w:t xml:space="preserve"> (</w:t>
      </w:r>
      <w:r w:rsidR="002C54D3">
        <w:rPr>
          <w:rFonts w:ascii="Times New Roman" w:hAnsi="Times New Roman" w:cs="Times New Roman"/>
          <w:bCs/>
          <w:sz w:val="24"/>
          <w:szCs w:val="26"/>
        </w:rPr>
        <w:t>18.33</w:t>
      </w:r>
      <w:r w:rsidR="00452E62">
        <w:rPr>
          <w:rFonts w:ascii="Times New Roman" w:hAnsi="Times New Roman" w:cs="Times New Roman"/>
          <w:bCs/>
          <w:sz w:val="24"/>
          <w:szCs w:val="26"/>
        </w:rPr>
        <w:t>%) we</w:t>
      </w:r>
      <w:r w:rsidR="008B1CF2">
        <w:rPr>
          <w:rFonts w:ascii="Times New Roman" w:hAnsi="Times New Roman" w:cs="Times New Roman"/>
          <w:bCs/>
          <w:sz w:val="24"/>
          <w:szCs w:val="26"/>
        </w:rPr>
        <w:t>re female in Education F</w:t>
      </w:r>
      <w:r w:rsidR="00452E62">
        <w:rPr>
          <w:rFonts w:ascii="Times New Roman" w:hAnsi="Times New Roman" w:cs="Times New Roman"/>
          <w:bCs/>
          <w:sz w:val="24"/>
          <w:szCs w:val="26"/>
        </w:rPr>
        <w:t xml:space="preserve">aculty and </w:t>
      </w:r>
      <w:r w:rsidR="002C54D3">
        <w:rPr>
          <w:rFonts w:ascii="Times New Roman" w:hAnsi="Times New Roman" w:cs="Times New Roman"/>
          <w:bCs/>
          <w:sz w:val="24"/>
          <w:szCs w:val="26"/>
        </w:rPr>
        <w:t>1</w:t>
      </w:r>
      <w:r w:rsidR="00452E62">
        <w:rPr>
          <w:rFonts w:ascii="Times New Roman" w:hAnsi="Times New Roman" w:cs="Times New Roman"/>
          <w:bCs/>
          <w:sz w:val="24"/>
          <w:szCs w:val="26"/>
        </w:rPr>
        <w:t xml:space="preserve"> graduate (</w:t>
      </w:r>
      <w:r w:rsidR="002C54D3">
        <w:rPr>
          <w:rFonts w:ascii="Times New Roman" w:hAnsi="Times New Roman" w:cs="Times New Roman"/>
          <w:bCs/>
          <w:sz w:val="24"/>
          <w:szCs w:val="26"/>
        </w:rPr>
        <w:t>1.67</w:t>
      </w:r>
      <w:r w:rsidR="00452E62">
        <w:rPr>
          <w:rFonts w:ascii="Times New Roman" w:hAnsi="Times New Roman" w:cs="Times New Roman"/>
          <w:bCs/>
          <w:sz w:val="24"/>
          <w:szCs w:val="26"/>
        </w:rPr>
        <w:t>%) we</w:t>
      </w:r>
      <w:r w:rsidR="008B1CF2">
        <w:rPr>
          <w:rFonts w:ascii="Times New Roman" w:hAnsi="Times New Roman" w:cs="Times New Roman"/>
          <w:bCs/>
          <w:sz w:val="24"/>
          <w:szCs w:val="26"/>
        </w:rPr>
        <w:t>re</w:t>
      </w:r>
      <w:r w:rsidR="00452E62">
        <w:rPr>
          <w:rFonts w:ascii="Times New Roman" w:hAnsi="Times New Roman" w:cs="Times New Roman"/>
          <w:bCs/>
          <w:sz w:val="24"/>
          <w:szCs w:val="26"/>
        </w:rPr>
        <w:t xml:space="preserve"> male and </w:t>
      </w:r>
      <w:r w:rsidR="002C54D3">
        <w:rPr>
          <w:rFonts w:ascii="Times New Roman" w:hAnsi="Times New Roman" w:cs="Times New Roman"/>
          <w:bCs/>
          <w:sz w:val="24"/>
          <w:szCs w:val="26"/>
        </w:rPr>
        <w:t>no one</w:t>
      </w:r>
      <w:r w:rsidR="00452E62">
        <w:rPr>
          <w:rFonts w:ascii="Times New Roman" w:hAnsi="Times New Roman" w:cs="Times New Roman"/>
          <w:bCs/>
          <w:sz w:val="24"/>
          <w:szCs w:val="26"/>
        </w:rPr>
        <w:t xml:space="preserve"> graduate (</w:t>
      </w:r>
      <w:r w:rsidR="002C54D3">
        <w:rPr>
          <w:rFonts w:ascii="Times New Roman" w:hAnsi="Times New Roman" w:cs="Times New Roman"/>
          <w:bCs/>
          <w:sz w:val="24"/>
          <w:szCs w:val="26"/>
        </w:rPr>
        <w:t>0</w:t>
      </w:r>
      <w:r w:rsidR="00452E62">
        <w:rPr>
          <w:rFonts w:ascii="Times New Roman" w:hAnsi="Times New Roman" w:cs="Times New Roman"/>
          <w:bCs/>
          <w:sz w:val="24"/>
          <w:szCs w:val="26"/>
        </w:rPr>
        <w:t>%) we</w:t>
      </w:r>
      <w:r w:rsidR="008B1CF2">
        <w:rPr>
          <w:rFonts w:ascii="Times New Roman" w:hAnsi="Times New Roman" w:cs="Times New Roman"/>
          <w:bCs/>
          <w:sz w:val="24"/>
          <w:szCs w:val="26"/>
        </w:rPr>
        <w:t>r</w:t>
      </w:r>
      <w:r w:rsidR="00452E62">
        <w:rPr>
          <w:rFonts w:ascii="Times New Roman" w:hAnsi="Times New Roman" w:cs="Times New Roman"/>
          <w:bCs/>
          <w:sz w:val="24"/>
          <w:szCs w:val="26"/>
        </w:rPr>
        <w:t>e female in Humanities faculty</w:t>
      </w:r>
      <w:r w:rsidR="008B1CF2">
        <w:rPr>
          <w:rFonts w:ascii="Times New Roman" w:hAnsi="Times New Roman" w:cs="Times New Roman"/>
          <w:bCs/>
          <w:sz w:val="24"/>
          <w:szCs w:val="26"/>
        </w:rPr>
        <w:t>.</w:t>
      </w:r>
    </w:p>
    <w:p w:rsidR="0043698E" w:rsidRPr="0043698E" w:rsidRDefault="0043698E" w:rsidP="007E2582">
      <w:pPr>
        <w:pStyle w:val="ListParagraph"/>
        <w:numPr>
          <w:ilvl w:val="2"/>
          <w:numId w:val="3"/>
        </w:numPr>
        <w:spacing w:before="120" w:after="120" w:line="360" w:lineRule="auto"/>
        <w:rPr>
          <w:rFonts w:ascii="Times New Roman" w:hAnsi="Times New Roman" w:cs="Times New Roman"/>
          <w:b/>
          <w:sz w:val="24"/>
          <w:szCs w:val="26"/>
        </w:rPr>
      </w:pPr>
      <w:bookmarkStart w:id="8" w:name="_Hlk478052131"/>
      <w:r>
        <w:rPr>
          <w:rFonts w:ascii="Times New Roman" w:hAnsi="Times New Roman" w:cs="Times New Roman"/>
          <w:b/>
          <w:sz w:val="26"/>
          <w:szCs w:val="28"/>
        </w:rPr>
        <w:t xml:space="preserve">Proportion </w:t>
      </w:r>
      <w:r w:rsidR="00B46CE8">
        <w:rPr>
          <w:rFonts w:ascii="Times New Roman" w:hAnsi="Times New Roman" w:cs="Times New Roman"/>
          <w:b/>
          <w:sz w:val="26"/>
          <w:szCs w:val="28"/>
        </w:rPr>
        <w:t xml:space="preserve">of </w:t>
      </w:r>
      <w:r w:rsidR="00C0487B">
        <w:rPr>
          <w:rFonts w:ascii="Times New Roman" w:hAnsi="Times New Roman" w:cs="Times New Roman"/>
          <w:b/>
          <w:sz w:val="26"/>
          <w:szCs w:val="28"/>
        </w:rPr>
        <w:t>r</w:t>
      </w:r>
      <w:r>
        <w:rPr>
          <w:rFonts w:ascii="Times New Roman" w:hAnsi="Times New Roman" w:cs="Times New Roman"/>
          <w:b/>
          <w:sz w:val="26"/>
          <w:szCs w:val="28"/>
        </w:rPr>
        <w:t xml:space="preserve">espondent </w:t>
      </w:r>
      <w:r w:rsidR="00C0487B">
        <w:rPr>
          <w:rFonts w:ascii="Times New Roman" w:hAnsi="Times New Roman" w:cs="Times New Roman"/>
          <w:b/>
          <w:sz w:val="26"/>
          <w:szCs w:val="28"/>
        </w:rPr>
        <w:t>g</w:t>
      </w:r>
      <w:r>
        <w:rPr>
          <w:rFonts w:ascii="Times New Roman" w:hAnsi="Times New Roman" w:cs="Times New Roman"/>
          <w:b/>
          <w:sz w:val="26"/>
          <w:szCs w:val="28"/>
        </w:rPr>
        <w:t xml:space="preserve">roup by </w:t>
      </w:r>
      <w:r w:rsidR="00C0487B">
        <w:rPr>
          <w:rFonts w:ascii="Times New Roman" w:hAnsi="Times New Roman" w:cs="Times New Roman"/>
          <w:b/>
          <w:sz w:val="26"/>
          <w:szCs w:val="28"/>
        </w:rPr>
        <w:t>a</w:t>
      </w:r>
      <w:r>
        <w:rPr>
          <w:rFonts w:ascii="Times New Roman" w:hAnsi="Times New Roman" w:cs="Times New Roman"/>
          <w:b/>
          <w:sz w:val="26"/>
          <w:szCs w:val="28"/>
        </w:rPr>
        <w:t xml:space="preserve">ge </w:t>
      </w:r>
      <w:r w:rsidR="00C0487B">
        <w:rPr>
          <w:rFonts w:ascii="Times New Roman" w:hAnsi="Times New Roman" w:cs="Times New Roman"/>
          <w:b/>
          <w:sz w:val="26"/>
          <w:szCs w:val="28"/>
        </w:rPr>
        <w:t>g</w:t>
      </w:r>
      <w:r>
        <w:rPr>
          <w:rFonts w:ascii="Times New Roman" w:hAnsi="Times New Roman" w:cs="Times New Roman"/>
          <w:b/>
          <w:sz w:val="26"/>
          <w:szCs w:val="28"/>
        </w:rPr>
        <w:t>roup</w:t>
      </w:r>
    </w:p>
    <w:bookmarkEnd w:id="8"/>
    <w:p w:rsidR="0043698E" w:rsidRDefault="0043698E" w:rsidP="007E2582">
      <w:pPr>
        <w:pStyle w:val="ListParagraph"/>
        <w:spacing w:before="120" w:after="120" w:line="360" w:lineRule="auto"/>
        <w:rPr>
          <w:rFonts w:ascii="Times New Roman" w:hAnsi="Times New Roman" w:cs="Times New Roman"/>
          <w:bCs/>
          <w:sz w:val="24"/>
          <w:szCs w:val="26"/>
        </w:rPr>
      </w:pPr>
      <w:r w:rsidRPr="0099010E">
        <w:rPr>
          <w:rFonts w:ascii="Times New Roman" w:hAnsi="Times New Roman" w:cs="Times New Roman"/>
          <w:bCs/>
          <w:sz w:val="24"/>
          <w:szCs w:val="26"/>
        </w:rPr>
        <w:t xml:space="preserve">The </w:t>
      </w:r>
      <w:r>
        <w:rPr>
          <w:rFonts w:ascii="Times New Roman" w:hAnsi="Times New Roman" w:cs="Times New Roman"/>
          <w:bCs/>
          <w:sz w:val="24"/>
          <w:szCs w:val="26"/>
        </w:rPr>
        <w:t>age</w:t>
      </w:r>
      <w:r w:rsidRPr="0099010E">
        <w:rPr>
          <w:rFonts w:ascii="Times New Roman" w:hAnsi="Times New Roman" w:cs="Times New Roman"/>
          <w:bCs/>
          <w:sz w:val="24"/>
          <w:szCs w:val="26"/>
        </w:rPr>
        <w:t xml:space="preserve"> wise proportions of all respondents from each faculty are presented below:</w:t>
      </w:r>
    </w:p>
    <w:p w:rsidR="00CF2725" w:rsidRDefault="0043698E" w:rsidP="007E2582">
      <w:pPr>
        <w:spacing w:before="120" w:after="120" w:line="360" w:lineRule="auto"/>
        <w:jc w:val="center"/>
        <w:rPr>
          <w:rFonts w:ascii="Times New Roman" w:eastAsia="Times New Roman" w:hAnsi="Times New Roman" w:cs="Times New Roman"/>
          <w:b/>
          <w:color w:val="000000"/>
          <w:sz w:val="24"/>
          <w:szCs w:val="24"/>
          <w:lang w:bidi="ne-NP"/>
        </w:rPr>
      </w:pPr>
      <w:r>
        <w:rPr>
          <w:rFonts w:ascii="Times New Roman" w:eastAsia="Times New Roman" w:hAnsi="Times New Roman" w:cs="Times New Roman"/>
          <w:b/>
          <w:color w:val="000000"/>
          <w:sz w:val="24"/>
          <w:szCs w:val="24"/>
          <w:lang w:bidi="ne-NP"/>
        </w:rPr>
        <w:t xml:space="preserve">Table </w:t>
      </w:r>
      <w:r w:rsidRPr="00F77307">
        <w:rPr>
          <w:rFonts w:ascii="Times New Roman" w:eastAsia="Times New Roman" w:hAnsi="Times New Roman" w:cs="Times New Roman"/>
          <w:b/>
          <w:color w:val="000000"/>
          <w:sz w:val="24"/>
          <w:szCs w:val="24"/>
          <w:lang w:bidi="ne-NP"/>
        </w:rPr>
        <w:t>2.</w:t>
      </w:r>
      <w:r w:rsidR="00ED0733">
        <w:rPr>
          <w:rFonts w:ascii="Times New Roman" w:eastAsia="Times New Roman" w:hAnsi="Times New Roman" w:cs="Times New Roman"/>
          <w:b/>
          <w:color w:val="000000"/>
          <w:sz w:val="24"/>
          <w:szCs w:val="24"/>
          <w:lang w:bidi="ne-NP"/>
        </w:rPr>
        <w:t>4</w:t>
      </w:r>
      <w:r w:rsidRPr="00F77307">
        <w:rPr>
          <w:rFonts w:ascii="Times New Roman" w:eastAsia="Times New Roman" w:hAnsi="Times New Roman" w:cs="Times New Roman"/>
          <w:b/>
          <w:color w:val="000000"/>
          <w:sz w:val="24"/>
          <w:szCs w:val="24"/>
          <w:lang w:bidi="ne-NP"/>
        </w:rPr>
        <w:t>:</w:t>
      </w:r>
      <w:r>
        <w:rPr>
          <w:rFonts w:ascii="Times New Roman" w:eastAsia="Times New Roman" w:hAnsi="Times New Roman" w:cs="Times New Roman"/>
          <w:b/>
          <w:color w:val="000000"/>
          <w:sz w:val="24"/>
          <w:szCs w:val="24"/>
          <w:lang w:bidi="ne-NP"/>
        </w:rPr>
        <w:t xml:space="preserve"> Age Wise Proportion </w:t>
      </w:r>
      <w:r w:rsidR="00B46CE8">
        <w:rPr>
          <w:rFonts w:ascii="Times New Roman" w:eastAsia="Times New Roman" w:hAnsi="Times New Roman" w:cs="Times New Roman"/>
          <w:b/>
          <w:color w:val="000000"/>
          <w:sz w:val="24"/>
          <w:szCs w:val="24"/>
          <w:lang w:bidi="ne-NP"/>
        </w:rPr>
        <w:t>of the Respondents</w:t>
      </w:r>
    </w:p>
    <w:tbl>
      <w:tblPr>
        <w:tblW w:w="7096" w:type="dxa"/>
        <w:tblInd w:w="859" w:type="dxa"/>
        <w:tblLook w:val="04A0" w:firstRow="1" w:lastRow="0" w:firstColumn="1" w:lastColumn="0" w:noHBand="0" w:noVBand="1"/>
      </w:tblPr>
      <w:tblGrid>
        <w:gridCol w:w="1353"/>
        <w:gridCol w:w="922"/>
        <w:gridCol w:w="960"/>
        <w:gridCol w:w="938"/>
        <w:gridCol w:w="960"/>
        <w:gridCol w:w="923"/>
        <w:gridCol w:w="1040"/>
      </w:tblGrid>
      <w:tr w:rsidR="00642DC2" w:rsidRPr="00642DC2" w:rsidTr="0003450A">
        <w:trPr>
          <w:trHeight w:val="300"/>
        </w:trPr>
        <w:tc>
          <w:tcPr>
            <w:tcW w:w="1353" w:type="dxa"/>
            <w:tcBorders>
              <w:top w:val="single" w:sz="4" w:space="0" w:color="auto"/>
              <w:bottom w:val="single" w:sz="4" w:space="0" w:color="auto"/>
            </w:tcBorders>
            <w:shd w:val="clear" w:color="auto" w:fill="auto"/>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Age</w:t>
            </w:r>
          </w:p>
        </w:tc>
        <w:tc>
          <w:tcPr>
            <w:tcW w:w="922" w:type="dxa"/>
            <w:tcBorders>
              <w:top w:val="single" w:sz="4" w:space="0" w:color="auto"/>
              <w:bottom w:val="single" w:sz="4" w:space="0" w:color="auto"/>
            </w:tcBorders>
            <w:shd w:val="clear" w:color="auto" w:fill="auto"/>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Male</w:t>
            </w:r>
          </w:p>
        </w:tc>
        <w:tc>
          <w:tcPr>
            <w:tcW w:w="960" w:type="dxa"/>
            <w:tcBorders>
              <w:top w:val="single" w:sz="4" w:space="0" w:color="auto"/>
              <w:bottom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w:t>
            </w:r>
          </w:p>
        </w:tc>
        <w:tc>
          <w:tcPr>
            <w:tcW w:w="938" w:type="dxa"/>
            <w:tcBorders>
              <w:top w:val="single" w:sz="4" w:space="0" w:color="auto"/>
              <w:bottom w:val="single" w:sz="4" w:space="0" w:color="auto"/>
            </w:tcBorders>
            <w:shd w:val="clear" w:color="auto" w:fill="auto"/>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Female</w:t>
            </w:r>
          </w:p>
        </w:tc>
        <w:tc>
          <w:tcPr>
            <w:tcW w:w="960" w:type="dxa"/>
            <w:tcBorders>
              <w:top w:val="single" w:sz="4" w:space="0" w:color="auto"/>
              <w:bottom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w:t>
            </w:r>
          </w:p>
        </w:tc>
        <w:tc>
          <w:tcPr>
            <w:tcW w:w="923" w:type="dxa"/>
            <w:tcBorders>
              <w:top w:val="single" w:sz="4" w:space="0" w:color="auto"/>
              <w:bottom w:val="single" w:sz="4" w:space="0" w:color="auto"/>
            </w:tcBorders>
            <w:shd w:val="clear" w:color="auto" w:fill="auto"/>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Total</w:t>
            </w:r>
          </w:p>
        </w:tc>
        <w:tc>
          <w:tcPr>
            <w:tcW w:w="1040" w:type="dxa"/>
            <w:tcBorders>
              <w:top w:val="single" w:sz="4" w:space="0" w:color="auto"/>
              <w:bottom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w:t>
            </w:r>
          </w:p>
        </w:tc>
      </w:tr>
      <w:tr w:rsidR="00642DC2" w:rsidRPr="00642DC2" w:rsidTr="0003450A">
        <w:trPr>
          <w:trHeight w:val="300"/>
        </w:trPr>
        <w:tc>
          <w:tcPr>
            <w:tcW w:w="1353" w:type="dxa"/>
            <w:tcBorders>
              <w:top w:val="single" w:sz="4" w:space="0" w:color="auto"/>
            </w:tcBorders>
            <w:shd w:val="clear" w:color="auto" w:fill="auto"/>
            <w:noWrap/>
            <w:vAlign w:val="center"/>
            <w:hideMark/>
          </w:tcPr>
          <w:p w:rsidR="00642DC2" w:rsidRPr="00642DC2" w:rsidRDefault="00642DC2" w:rsidP="00ED0733">
            <w:pPr>
              <w:spacing w:after="0" w:line="360" w:lineRule="auto"/>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Belo 25</w:t>
            </w:r>
          </w:p>
        </w:tc>
        <w:tc>
          <w:tcPr>
            <w:tcW w:w="922" w:type="dxa"/>
            <w:tcBorders>
              <w:top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13</w:t>
            </w:r>
          </w:p>
        </w:tc>
        <w:tc>
          <w:tcPr>
            <w:tcW w:w="960" w:type="dxa"/>
            <w:tcBorders>
              <w:top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21.67</w:t>
            </w:r>
          </w:p>
        </w:tc>
        <w:tc>
          <w:tcPr>
            <w:tcW w:w="938" w:type="dxa"/>
            <w:tcBorders>
              <w:top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38</w:t>
            </w:r>
          </w:p>
        </w:tc>
        <w:tc>
          <w:tcPr>
            <w:tcW w:w="960" w:type="dxa"/>
            <w:tcBorders>
              <w:top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63.33</w:t>
            </w:r>
          </w:p>
        </w:tc>
        <w:tc>
          <w:tcPr>
            <w:tcW w:w="923" w:type="dxa"/>
            <w:tcBorders>
              <w:top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51</w:t>
            </w:r>
          </w:p>
        </w:tc>
        <w:tc>
          <w:tcPr>
            <w:tcW w:w="1040" w:type="dxa"/>
            <w:tcBorders>
              <w:top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85.00</w:t>
            </w:r>
          </w:p>
        </w:tc>
      </w:tr>
      <w:tr w:rsidR="00642DC2" w:rsidRPr="00642DC2" w:rsidTr="0003450A">
        <w:trPr>
          <w:trHeight w:val="300"/>
        </w:trPr>
        <w:tc>
          <w:tcPr>
            <w:tcW w:w="1353" w:type="dxa"/>
            <w:shd w:val="clear" w:color="auto" w:fill="auto"/>
            <w:noWrap/>
            <w:vAlign w:val="center"/>
            <w:hideMark/>
          </w:tcPr>
          <w:p w:rsidR="00642DC2" w:rsidRPr="00642DC2" w:rsidRDefault="00642DC2" w:rsidP="00ED0733">
            <w:pPr>
              <w:spacing w:after="0" w:line="360" w:lineRule="auto"/>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26 - 30</w:t>
            </w:r>
          </w:p>
        </w:tc>
        <w:tc>
          <w:tcPr>
            <w:tcW w:w="922"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2</w:t>
            </w:r>
          </w:p>
        </w:tc>
        <w:tc>
          <w:tcPr>
            <w:tcW w:w="960"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3.33</w:t>
            </w:r>
          </w:p>
        </w:tc>
        <w:tc>
          <w:tcPr>
            <w:tcW w:w="938"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4</w:t>
            </w:r>
          </w:p>
        </w:tc>
        <w:tc>
          <w:tcPr>
            <w:tcW w:w="960"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6.67</w:t>
            </w:r>
          </w:p>
        </w:tc>
        <w:tc>
          <w:tcPr>
            <w:tcW w:w="923"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6</w:t>
            </w:r>
          </w:p>
        </w:tc>
        <w:tc>
          <w:tcPr>
            <w:tcW w:w="1040"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10.00</w:t>
            </w:r>
          </w:p>
        </w:tc>
      </w:tr>
      <w:tr w:rsidR="00642DC2" w:rsidRPr="00642DC2" w:rsidTr="0003450A">
        <w:trPr>
          <w:trHeight w:val="300"/>
        </w:trPr>
        <w:tc>
          <w:tcPr>
            <w:tcW w:w="1353" w:type="dxa"/>
            <w:shd w:val="clear" w:color="auto" w:fill="auto"/>
            <w:noWrap/>
            <w:vAlign w:val="center"/>
            <w:hideMark/>
          </w:tcPr>
          <w:p w:rsidR="00642DC2" w:rsidRPr="00642DC2" w:rsidRDefault="00642DC2" w:rsidP="00ED0733">
            <w:pPr>
              <w:spacing w:after="0" w:line="360" w:lineRule="auto"/>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31 - 35</w:t>
            </w:r>
          </w:p>
        </w:tc>
        <w:tc>
          <w:tcPr>
            <w:tcW w:w="922"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0</w:t>
            </w:r>
          </w:p>
        </w:tc>
        <w:tc>
          <w:tcPr>
            <w:tcW w:w="960"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0.00</w:t>
            </w:r>
          </w:p>
        </w:tc>
        <w:tc>
          <w:tcPr>
            <w:tcW w:w="938"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3</w:t>
            </w:r>
          </w:p>
        </w:tc>
        <w:tc>
          <w:tcPr>
            <w:tcW w:w="960"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5.00</w:t>
            </w:r>
          </w:p>
        </w:tc>
        <w:tc>
          <w:tcPr>
            <w:tcW w:w="923"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3</w:t>
            </w:r>
          </w:p>
        </w:tc>
        <w:tc>
          <w:tcPr>
            <w:tcW w:w="1040"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5.00</w:t>
            </w:r>
          </w:p>
        </w:tc>
      </w:tr>
      <w:tr w:rsidR="00642DC2" w:rsidRPr="00642DC2" w:rsidTr="0003450A">
        <w:trPr>
          <w:trHeight w:val="300"/>
        </w:trPr>
        <w:tc>
          <w:tcPr>
            <w:tcW w:w="1353" w:type="dxa"/>
            <w:shd w:val="clear" w:color="auto" w:fill="auto"/>
            <w:noWrap/>
            <w:vAlign w:val="center"/>
            <w:hideMark/>
          </w:tcPr>
          <w:p w:rsidR="00642DC2" w:rsidRPr="00642DC2" w:rsidRDefault="00642DC2" w:rsidP="00ED0733">
            <w:pPr>
              <w:spacing w:after="0" w:line="360" w:lineRule="auto"/>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36 &amp; above</w:t>
            </w:r>
          </w:p>
        </w:tc>
        <w:tc>
          <w:tcPr>
            <w:tcW w:w="922"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0</w:t>
            </w:r>
          </w:p>
        </w:tc>
        <w:tc>
          <w:tcPr>
            <w:tcW w:w="960"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0.00</w:t>
            </w:r>
          </w:p>
        </w:tc>
        <w:tc>
          <w:tcPr>
            <w:tcW w:w="938"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0</w:t>
            </w:r>
          </w:p>
        </w:tc>
        <w:tc>
          <w:tcPr>
            <w:tcW w:w="960"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0.00</w:t>
            </w:r>
          </w:p>
        </w:tc>
        <w:tc>
          <w:tcPr>
            <w:tcW w:w="923"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0</w:t>
            </w:r>
          </w:p>
        </w:tc>
        <w:tc>
          <w:tcPr>
            <w:tcW w:w="1040" w:type="dxa"/>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0.00</w:t>
            </w:r>
          </w:p>
        </w:tc>
      </w:tr>
      <w:tr w:rsidR="00642DC2" w:rsidRPr="00642DC2" w:rsidTr="0003450A">
        <w:trPr>
          <w:trHeight w:val="300"/>
        </w:trPr>
        <w:tc>
          <w:tcPr>
            <w:tcW w:w="1353" w:type="dxa"/>
            <w:tcBorders>
              <w:bottom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Total</w:t>
            </w:r>
          </w:p>
        </w:tc>
        <w:tc>
          <w:tcPr>
            <w:tcW w:w="922" w:type="dxa"/>
            <w:tcBorders>
              <w:bottom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15</w:t>
            </w:r>
          </w:p>
        </w:tc>
        <w:tc>
          <w:tcPr>
            <w:tcW w:w="960" w:type="dxa"/>
            <w:tcBorders>
              <w:bottom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25.00</w:t>
            </w:r>
          </w:p>
        </w:tc>
        <w:tc>
          <w:tcPr>
            <w:tcW w:w="938" w:type="dxa"/>
            <w:tcBorders>
              <w:bottom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45</w:t>
            </w:r>
          </w:p>
        </w:tc>
        <w:tc>
          <w:tcPr>
            <w:tcW w:w="960" w:type="dxa"/>
            <w:tcBorders>
              <w:bottom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75.00</w:t>
            </w:r>
          </w:p>
        </w:tc>
        <w:tc>
          <w:tcPr>
            <w:tcW w:w="923" w:type="dxa"/>
            <w:tcBorders>
              <w:bottom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60</w:t>
            </w:r>
          </w:p>
        </w:tc>
        <w:tc>
          <w:tcPr>
            <w:tcW w:w="1040" w:type="dxa"/>
            <w:tcBorders>
              <w:bottom w:val="single" w:sz="4" w:space="0" w:color="auto"/>
            </w:tcBorders>
            <w:shd w:val="clear" w:color="auto" w:fill="auto"/>
            <w:noWrap/>
            <w:vAlign w:val="center"/>
            <w:hideMark/>
          </w:tcPr>
          <w:p w:rsidR="00642DC2" w:rsidRPr="00642DC2" w:rsidRDefault="00642DC2" w:rsidP="00ED0733">
            <w:pPr>
              <w:spacing w:after="0" w:line="360" w:lineRule="auto"/>
              <w:jc w:val="center"/>
              <w:rPr>
                <w:rFonts w:ascii="Times New Roman" w:eastAsia="Times New Roman" w:hAnsi="Times New Roman" w:cs="Times New Roman"/>
                <w:color w:val="000000"/>
                <w:lang w:bidi="ne-NP"/>
              </w:rPr>
            </w:pPr>
            <w:r w:rsidRPr="00642DC2">
              <w:rPr>
                <w:rFonts w:ascii="Times New Roman" w:eastAsia="Times New Roman" w:hAnsi="Times New Roman" w:cs="Times New Roman"/>
                <w:color w:val="000000"/>
                <w:lang w:bidi="ne-NP"/>
              </w:rPr>
              <w:t>100.00</w:t>
            </w:r>
          </w:p>
        </w:tc>
      </w:tr>
    </w:tbl>
    <w:p w:rsidR="00642DC2" w:rsidRDefault="00642DC2" w:rsidP="007E2582">
      <w:pPr>
        <w:spacing w:before="120" w:after="120" w:line="360" w:lineRule="auto"/>
        <w:jc w:val="both"/>
        <w:rPr>
          <w:rFonts w:ascii="Times New Roman" w:hAnsi="Times New Roman" w:cs="Times New Roman"/>
          <w:bCs/>
          <w:sz w:val="24"/>
          <w:szCs w:val="26"/>
        </w:rPr>
      </w:pPr>
    </w:p>
    <w:p w:rsidR="0043698E" w:rsidRPr="00134E01" w:rsidRDefault="00E211FD" w:rsidP="007E2582">
      <w:pPr>
        <w:spacing w:before="120" w:after="120" w:line="360" w:lineRule="auto"/>
        <w:jc w:val="both"/>
        <w:rPr>
          <w:rFonts w:ascii="Times New Roman" w:hAnsi="Times New Roman" w:cs="Times New Roman"/>
          <w:b/>
          <w:sz w:val="24"/>
          <w:szCs w:val="26"/>
        </w:rPr>
      </w:pPr>
      <w:r>
        <w:rPr>
          <w:rFonts w:ascii="Times New Roman" w:hAnsi="Times New Roman" w:cs="Times New Roman"/>
          <w:bCs/>
          <w:sz w:val="24"/>
          <w:szCs w:val="26"/>
        </w:rPr>
        <w:tab/>
      </w:r>
      <w:r w:rsidRPr="00134E01">
        <w:rPr>
          <w:rFonts w:ascii="Times New Roman" w:hAnsi="Times New Roman" w:cs="Times New Roman"/>
          <w:b/>
          <w:sz w:val="24"/>
          <w:szCs w:val="26"/>
        </w:rPr>
        <w:t>Figure 2.</w:t>
      </w:r>
      <w:r w:rsidR="00ED0733">
        <w:rPr>
          <w:rFonts w:ascii="Times New Roman" w:hAnsi="Times New Roman" w:cs="Times New Roman"/>
          <w:b/>
          <w:sz w:val="24"/>
          <w:szCs w:val="26"/>
        </w:rPr>
        <w:t>4</w:t>
      </w:r>
      <w:r w:rsidRPr="00134E01">
        <w:rPr>
          <w:rFonts w:ascii="Times New Roman" w:hAnsi="Times New Roman" w:cs="Times New Roman"/>
          <w:b/>
          <w:sz w:val="24"/>
          <w:szCs w:val="26"/>
        </w:rPr>
        <w:t xml:space="preserve"> Age Wise Proportion of the Respondents</w:t>
      </w:r>
    </w:p>
    <w:p w:rsidR="000F1254" w:rsidRDefault="000F1254" w:rsidP="007E2582">
      <w:pPr>
        <w:spacing w:before="120" w:after="120" w:line="360" w:lineRule="auto"/>
        <w:rPr>
          <w:noProof/>
          <w:lang w:bidi="ne-NP"/>
        </w:rPr>
      </w:pPr>
      <w:r>
        <w:rPr>
          <w:noProof/>
        </w:rPr>
        <w:drawing>
          <wp:inline distT="0" distB="0" distL="0" distR="0" wp14:anchorId="2C82A9F5" wp14:editId="2BBEE98F">
            <wp:extent cx="4968240" cy="3055620"/>
            <wp:effectExtent l="0" t="0" r="3810" b="11430"/>
            <wp:docPr id="4" name="Chart 4">
              <a:extLst xmlns:a="http://schemas.openxmlformats.org/drawingml/2006/main">
                <a:ext uri="{FF2B5EF4-FFF2-40B4-BE49-F238E27FC236}">
                  <a16:creationId xmlns:a16="http://schemas.microsoft.com/office/drawing/2014/main" id="{D33FC9DD-87E8-499D-9AF0-482BE365A1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1254" w:rsidRPr="000F1254" w:rsidRDefault="000F1254" w:rsidP="007E2582">
      <w:pPr>
        <w:spacing w:before="120" w:after="120" w:line="360" w:lineRule="auto"/>
        <w:rPr>
          <w:noProof/>
          <w:lang w:bidi="ne-NP"/>
        </w:rPr>
      </w:pPr>
      <w:r w:rsidRPr="000F1254">
        <w:rPr>
          <w:rFonts w:ascii="Times New Roman" w:hAnsi="Times New Roman" w:cs="Times New Roman"/>
          <w:bCs/>
          <w:sz w:val="24"/>
          <w:szCs w:val="26"/>
        </w:rPr>
        <w:t>Table 2.</w:t>
      </w:r>
      <w:r w:rsidR="00ED0733">
        <w:rPr>
          <w:rFonts w:ascii="Times New Roman" w:hAnsi="Times New Roman" w:cs="Times New Roman"/>
          <w:bCs/>
          <w:sz w:val="24"/>
          <w:szCs w:val="26"/>
        </w:rPr>
        <w:t>4</w:t>
      </w:r>
      <w:r w:rsidRPr="000F1254">
        <w:rPr>
          <w:rFonts w:ascii="Times New Roman" w:hAnsi="Times New Roman" w:cs="Times New Roman"/>
          <w:bCs/>
          <w:sz w:val="24"/>
          <w:szCs w:val="26"/>
        </w:rPr>
        <w:t xml:space="preserve"> indicates that out of 60 respondents 85% graduates belonged to the age of below 25 years, 10% belonged to the age of 26-30 years, 5% graduates to the age of 31-35 and no one graduates belonged to the age above 36 years.</w:t>
      </w:r>
    </w:p>
    <w:p w:rsidR="000D314F" w:rsidRPr="00F4028C" w:rsidRDefault="000D314F" w:rsidP="007E2582">
      <w:pPr>
        <w:pStyle w:val="ListParagraph"/>
        <w:numPr>
          <w:ilvl w:val="1"/>
          <w:numId w:val="3"/>
        </w:numPr>
        <w:autoSpaceDE w:val="0"/>
        <w:autoSpaceDN w:val="0"/>
        <w:adjustRightInd w:val="0"/>
        <w:spacing w:before="120" w:after="120" w:line="360" w:lineRule="auto"/>
        <w:ind w:left="540" w:hanging="540"/>
        <w:rPr>
          <w:rFonts w:ascii="Times New Roman" w:hAnsi="Times New Roman" w:cs="Times New Roman"/>
          <w:b/>
          <w:sz w:val="24"/>
          <w:szCs w:val="26"/>
        </w:rPr>
      </w:pPr>
      <w:bookmarkStart w:id="9" w:name="_Hlk478052242"/>
      <w:r w:rsidRPr="00F4028C">
        <w:rPr>
          <w:rFonts w:ascii="Times New Roman" w:hAnsi="Times New Roman" w:cs="Times New Roman"/>
          <w:b/>
          <w:sz w:val="24"/>
          <w:szCs w:val="26"/>
        </w:rPr>
        <w:lastRenderedPageBreak/>
        <w:t xml:space="preserve">Issues Related to the Quality and Relevance of </w:t>
      </w:r>
      <w:r w:rsidR="006F55A3">
        <w:rPr>
          <w:rFonts w:ascii="Times New Roman" w:hAnsi="Times New Roman" w:cs="Times New Roman"/>
          <w:b/>
          <w:sz w:val="24"/>
          <w:szCs w:val="26"/>
        </w:rPr>
        <w:t>Program</w:t>
      </w:r>
      <w:r w:rsidRPr="00F4028C">
        <w:rPr>
          <w:rFonts w:ascii="Times New Roman" w:hAnsi="Times New Roman" w:cs="Times New Roman"/>
          <w:b/>
          <w:sz w:val="24"/>
          <w:szCs w:val="26"/>
        </w:rPr>
        <w:t xml:space="preserve"> </w:t>
      </w:r>
    </w:p>
    <w:p w:rsidR="00EC523F" w:rsidRDefault="00EC523F" w:rsidP="007E2582">
      <w:pPr>
        <w:tabs>
          <w:tab w:val="left" w:pos="630"/>
        </w:tabs>
        <w:autoSpaceDE w:val="0"/>
        <w:autoSpaceDN w:val="0"/>
        <w:adjustRightInd w:val="0"/>
        <w:spacing w:before="120" w:after="120" w:line="360" w:lineRule="auto"/>
        <w:ind w:left="540" w:hanging="540"/>
        <w:rPr>
          <w:rFonts w:ascii="Times New Roman" w:hAnsi="Times New Roman" w:cs="Times New Roman"/>
          <w:bCs/>
          <w:sz w:val="24"/>
          <w:szCs w:val="26"/>
        </w:rPr>
      </w:pPr>
      <w:bookmarkStart w:id="10" w:name="_Hlk478052316"/>
      <w:r>
        <w:rPr>
          <w:rFonts w:ascii="Times New Roman" w:hAnsi="Times New Roman" w:cs="Times New Roman"/>
          <w:b/>
          <w:sz w:val="24"/>
          <w:szCs w:val="26"/>
        </w:rPr>
        <w:t>2.</w:t>
      </w:r>
      <w:r w:rsidR="00F4028C">
        <w:rPr>
          <w:rFonts w:ascii="Times New Roman" w:hAnsi="Times New Roman" w:cs="Times New Roman"/>
          <w:b/>
          <w:sz w:val="24"/>
          <w:szCs w:val="26"/>
        </w:rPr>
        <w:t>3</w:t>
      </w:r>
      <w:r>
        <w:rPr>
          <w:rFonts w:ascii="Times New Roman" w:hAnsi="Times New Roman" w:cs="Times New Roman"/>
          <w:b/>
          <w:sz w:val="24"/>
          <w:szCs w:val="26"/>
        </w:rPr>
        <w:t xml:space="preserve">.1 </w:t>
      </w:r>
      <w:r>
        <w:rPr>
          <w:rFonts w:ascii="Times New Roman" w:hAnsi="Times New Roman" w:cs="Times New Roman"/>
          <w:b/>
          <w:sz w:val="24"/>
          <w:szCs w:val="26"/>
        </w:rPr>
        <w:tab/>
        <w:t xml:space="preserve">Graduates </w:t>
      </w:r>
      <w:r w:rsidR="002D5BF1">
        <w:rPr>
          <w:rFonts w:ascii="Times New Roman" w:hAnsi="Times New Roman" w:cs="Times New Roman"/>
          <w:b/>
          <w:sz w:val="24"/>
          <w:szCs w:val="26"/>
        </w:rPr>
        <w:t>r</w:t>
      </w:r>
      <w:r>
        <w:rPr>
          <w:rFonts w:ascii="Times New Roman" w:hAnsi="Times New Roman" w:cs="Times New Roman"/>
          <w:b/>
          <w:sz w:val="24"/>
          <w:szCs w:val="26"/>
        </w:rPr>
        <w:t xml:space="preserve">esponse </w:t>
      </w:r>
      <w:r w:rsidRPr="002646BD">
        <w:rPr>
          <w:rFonts w:ascii="Times New Roman" w:eastAsia="Times New Roman" w:hAnsi="Times New Roman" w:cs="Times New Roman"/>
          <w:b/>
          <w:bCs/>
          <w:color w:val="000000"/>
          <w:sz w:val="24"/>
          <w:szCs w:val="24"/>
          <w:lang w:bidi="ne-NP"/>
        </w:rPr>
        <w:t>on strengths &amp; weakness of the institutional program</w:t>
      </w:r>
    </w:p>
    <w:bookmarkEnd w:id="9"/>
    <w:bookmarkEnd w:id="10"/>
    <w:p w:rsidR="002646BD" w:rsidRDefault="002646BD" w:rsidP="007E2582">
      <w:pPr>
        <w:autoSpaceDE w:val="0"/>
        <w:autoSpaceDN w:val="0"/>
        <w:adjustRightInd w:val="0"/>
        <w:spacing w:before="120" w:after="120" w:line="360" w:lineRule="auto"/>
        <w:ind w:left="540"/>
        <w:jc w:val="both"/>
        <w:rPr>
          <w:rFonts w:ascii="Times New Roman" w:hAnsi="Times New Roman" w:cs="Times New Roman"/>
          <w:bCs/>
          <w:sz w:val="24"/>
          <w:szCs w:val="26"/>
        </w:rPr>
      </w:pPr>
      <w:r>
        <w:rPr>
          <w:rFonts w:ascii="Times New Roman" w:hAnsi="Times New Roman" w:cs="Times New Roman"/>
          <w:bCs/>
          <w:sz w:val="24"/>
          <w:szCs w:val="26"/>
        </w:rPr>
        <w:t>Graduates were asked to assess the quality and relevance o</w:t>
      </w:r>
      <w:r w:rsidR="00436BC8">
        <w:rPr>
          <w:rFonts w:ascii="Times New Roman" w:hAnsi="Times New Roman" w:cs="Times New Roman"/>
          <w:bCs/>
          <w:sz w:val="24"/>
          <w:szCs w:val="26"/>
        </w:rPr>
        <w:t xml:space="preserve">f their study programs in terms of </w:t>
      </w:r>
      <w:r>
        <w:rPr>
          <w:rFonts w:ascii="Times New Roman" w:hAnsi="Times New Roman" w:cs="Times New Roman"/>
          <w:bCs/>
          <w:sz w:val="24"/>
          <w:szCs w:val="26"/>
        </w:rPr>
        <w:t xml:space="preserve">eleven indicators, </w:t>
      </w:r>
      <w:r w:rsidR="006B3560">
        <w:rPr>
          <w:rFonts w:ascii="Times New Roman" w:hAnsi="Times New Roman" w:cs="Times New Roman"/>
          <w:bCs/>
          <w:sz w:val="24"/>
          <w:szCs w:val="26"/>
        </w:rPr>
        <w:t>relevance of the program to your professional (job) requirement, Extracurricular activities, Problem solving ability, Work placement/attachment/internship, Teaching/learning environment, Quality of education delivered, Teacher</w:t>
      </w:r>
      <w:r w:rsidR="00C915C7">
        <w:rPr>
          <w:rFonts w:ascii="Times New Roman" w:hAnsi="Times New Roman" w:cs="Times New Roman"/>
          <w:bCs/>
          <w:sz w:val="24"/>
          <w:szCs w:val="26"/>
        </w:rPr>
        <w:t xml:space="preserve"> student relationship, Library facility, Lab facility, Sports facility, Canteen/urinal</w:t>
      </w:r>
      <w:r w:rsidRPr="002646BD">
        <w:rPr>
          <w:rFonts w:ascii="Times New Roman" w:eastAsia="Times New Roman" w:hAnsi="Times New Roman" w:cs="Times New Roman"/>
          <w:color w:val="000000"/>
          <w:sz w:val="24"/>
          <w:szCs w:val="24"/>
          <w:lang w:bidi="ne-NP"/>
        </w:rPr>
        <w:t xml:space="preserve"> etc</w:t>
      </w:r>
      <w:r>
        <w:rPr>
          <w:rFonts w:ascii="Times New Roman" w:eastAsia="Times New Roman" w:hAnsi="Times New Roman" w:cs="Times New Roman"/>
          <w:color w:val="000000"/>
          <w:sz w:val="24"/>
          <w:szCs w:val="24"/>
          <w:lang w:bidi="ne-NP"/>
        </w:rPr>
        <w:t>. Each indicator had a range of six ratings</w:t>
      </w:r>
      <w:r w:rsidR="00932CFD">
        <w:rPr>
          <w:rFonts w:ascii="Times New Roman" w:eastAsia="Times New Roman" w:hAnsi="Times New Roman" w:cs="Times New Roman"/>
          <w:color w:val="000000"/>
          <w:sz w:val="24"/>
          <w:szCs w:val="24"/>
          <w:lang w:bidi="ne-NP"/>
        </w:rPr>
        <w:t>;</w:t>
      </w:r>
      <w:r w:rsidR="00F56780">
        <w:rPr>
          <w:rFonts w:ascii="Times New Roman" w:eastAsia="Times New Roman" w:hAnsi="Times New Roman" w:cs="Times New Roman"/>
          <w:color w:val="000000"/>
          <w:sz w:val="24"/>
          <w:szCs w:val="24"/>
          <w:lang w:bidi="ne-NP"/>
        </w:rPr>
        <w:t xml:space="preserve"> excellence = 5, very weak = 0 (5, 4, 3, 2, 1, 0).</w:t>
      </w:r>
      <w:r w:rsidR="00D87572">
        <w:rPr>
          <w:rFonts w:ascii="Times New Roman" w:eastAsia="Times New Roman" w:hAnsi="Times New Roman" w:cs="Times New Roman"/>
          <w:color w:val="000000"/>
          <w:sz w:val="24"/>
          <w:szCs w:val="24"/>
          <w:lang w:bidi="ne-NP"/>
        </w:rPr>
        <w:t xml:space="preserve"> Regarding the betterment of the institution, the suggestions provided by the graduates are presented below:</w:t>
      </w:r>
    </w:p>
    <w:p w:rsidR="002646BD" w:rsidRDefault="002646BD" w:rsidP="007E2582">
      <w:pPr>
        <w:autoSpaceDE w:val="0"/>
        <w:autoSpaceDN w:val="0"/>
        <w:adjustRightInd w:val="0"/>
        <w:spacing w:before="120" w:after="120" w:line="360" w:lineRule="auto"/>
        <w:ind w:left="90"/>
        <w:rPr>
          <w:rFonts w:ascii="Times New Roman" w:eastAsia="Times New Roman" w:hAnsi="Times New Roman" w:cs="Times New Roman"/>
          <w:b/>
          <w:bCs/>
          <w:color w:val="000000"/>
          <w:sz w:val="24"/>
          <w:szCs w:val="24"/>
          <w:lang w:bidi="ne-NP"/>
        </w:rPr>
      </w:pPr>
      <w:r w:rsidRPr="002646BD">
        <w:rPr>
          <w:rFonts w:ascii="Times New Roman" w:eastAsia="Times New Roman" w:hAnsi="Times New Roman" w:cs="Times New Roman"/>
          <w:b/>
          <w:bCs/>
          <w:color w:val="000000"/>
          <w:sz w:val="24"/>
          <w:szCs w:val="24"/>
          <w:lang w:bidi="ne-NP"/>
        </w:rPr>
        <w:t>Table 2.</w:t>
      </w:r>
      <w:r w:rsidR="00E85FD9">
        <w:rPr>
          <w:rFonts w:ascii="Times New Roman" w:eastAsia="Times New Roman" w:hAnsi="Times New Roman" w:cs="Times New Roman"/>
          <w:b/>
          <w:bCs/>
          <w:color w:val="000000"/>
          <w:sz w:val="24"/>
          <w:szCs w:val="24"/>
          <w:lang w:bidi="ne-NP"/>
        </w:rPr>
        <w:t>5</w:t>
      </w:r>
      <w:r w:rsidRPr="002646BD">
        <w:rPr>
          <w:rFonts w:ascii="Times New Roman" w:eastAsia="Times New Roman" w:hAnsi="Times New Roman" w:cs="Times New Roman"/>
          <w:b/>
          <w:bCs/>
          <w:color w:val="000000"/>
          <w:sz w:val="24"/>
          <w:szCs w:val="24"/>
          <w:lang w:bidi="ne-NP"/>
        </w:rPr>
        <w:t xml:space="preserve"> Graduates' Response on strengths &amp; weakness of the institutional program</w:t>
      </w:r>
    </w:p>
    <w:tbl>
      <w:tblPr>
        <w:tblStyle w:val="TableGrid"/>
        <w:tblW w:w="9697" w:type="dxa"/>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1911"/>
        <w:gridCol w:w="845"/>
        <w:gridCol w:w="804"/>
        <w:gridCol w:w="636"/>
        <w:gridCol w:w="636"/>
        <w:gridCol w:w="876"/>
        <w:gridCol w:w="777"/>
        <w:gridCol w:w="777"/>
        <w:gridCol w:w="762"/>
        <w:gridCol w:w="1030"/>
      </w:tblGrid>
      <w:tr w:rsidR="00725D8C" w:rsidTr="007E23B9">
        <w:trPr>
          <w:trHeight w:val="467"/>
        </w:trPr>
        <w:tc>
          <w:tcPr>
            <w:tcW w:w="643" w:type="dxa"/>
            <w:vMerge w:val="restart"/>
            <w:tcBorders>
              <w:top w:val="single" w:sz="4" w:space="0" w:color="auto"/>
            </w:tcBorders>
          </w:tcPr>
          <w:p w:rsidR="000C71D8" w:rsidRPr="000C71D8" w:rsidRDefault="000C71D8" w:rsidP="00E85FD9">
            <w:pPr>
              <w:autoSpaceDE w:val="0"/>
              <w:autoSpaceDN w:val="0"/>
              <w:adjustRightInd w:val="0"/>
              <w:spacing w:line="360" w:lineRule="auto"/>
              <w:jc w:val="center"/>
              <w:rPr>
                <w:rFonts w:ascii="Times New Roman" w:eastAsia="Times New Roman" w:hAnsi="Times New Roman" w:cs="Times New Roman"/>
                <w:b/>
                <w:bCs/>
                <w:color w:val="000000"/>
                <w:sz w:val="12"/>
                <w:szCs w:val="12"/>
                <w:lang w:bidi="ne-NP"/>
              </w:rPr>
            </w:pPr>
          </w:p>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SN</w:t>
            </w:r>
          </w:p>
        </w:tc>
        <w:tc>
          <w:tcPr>
            <w:tcW w:w="1911" w:type="dxa"/>
            <w:vMerge w:val="restart"/>
            <w:tcBorders>
              <w:top w:val="single" w:sz="4" w:space="0" w:color="auto"/>
            </w:tcBorders>
          </w:tcPr>
          <w:p w:rsidR="000C71D8" w:rsidRPr="000C71D8" w:rsidRDefault="000C71D8" w:rsidP="00E85FD9">
            <w:pPr>
              <w:autoSpaceDE w:val="0"/>
              <w:autoSpaceDN w:val="0"/>
              <w:adjustRightInd w:val="0"/>
              <w:spacing w:line="360" w:lineRule="auto"/>
              <w:jc w:val="center"/>
              <w:rPr>
                <w:rFonts w:ascii="Times New Roman" w:eastAsia="Times New Roman" w:hAnsi="Times New Roman" w:cs="Times New Roman"/>
                <w:b/>
                <w:bCs/>
                <w:color w:val="000000"/>
                <w:sz w:val="12"/>
                <w:szCs w:val="12"/>
                <w:lang w:bidi="ne-NP"/>
              </w:rPr>
            </w:pPr>
          </w:p>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Statement</w:t>
            </w:r>
          </w:p>
        </w:tc>
        <w:tc>
          <w:tcPr>
            <w:tcW w:w="845" w:type="dxa"/>
            <w:vMerge w:val="restart"/>
            <w:tcBorders>
              <w:top w:val="single" w:sz="4" w:space="0" w:color="auto"/>
            </w:tcBorders>
          </w:tcPr>
          <w:p w:rsidR="000C71D8" w:rsidRPr="000C71D8" w:rsidRDefault="000C71D8" w:rsidP="00E85FD9">
            <w:pPr>
              <w:autoSpaceDE w:val="0"/>
              <w:autoSpaceDN w:val="0"/>
              <w:adjustRightInd w:val="0"/>
              <w:spacing w:line="360" w:lineRule="auto"/>
              <w:jc w:val="center"/>
              <w:rPr>
                <w:rFonts w:ascii="Times New Roman" w:eastAsia="Times New Roman" w:hAnsi="Times New Roman" w:cs="Times New Roman"/>
                <w:b/>
                <w:bCs/>
                <w:color w:val="000000"/>
                <w:sz w:val="12"/>
                <w:szCs w:val="12"/>
                <w:lang w:bidi="ne-NP"/>
              </w:rPr>
            </w:pPr>
          </w:p>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Mean</w:t>
            </w:r>
          </w:p>
        </w:tc>
        <w:tc>
          <w:tcPr>
            <w:tcW w:w="804" w:type="dxa"/>
            <w:vMerge w:val="restart"/>
            <w:tcBorders>
              <w:top w:val="single" w:sz="4" w:space="0" w:color="auto"/>
            </w:tcBorders>
          </w:tcPr>
          <w:p w:rsidR="000C71D8" w:rsidRPr="000C71D8" w:rsidRDefault="000C71D8" w:rsidP="00E85FD9">
            <w:pPr>
              <w:autoSpaceDE w:val="0"/>
              <w:autoSpaceDN w:val="0"/>
              <w:adjustRightInd w:val="0"/>
              <w:spacing w:line="360" w:lineRule="auto"/>
              <w:jc w:val="center"/>
              <w:rPr>
                <w:rFonts w:ascii="Times New Roman" w:eastAsia="Times New Roman" w:hAnsi="Times New Roman" w:cs="Times New Roman"/>
                <w:b/>
                <w:bCs/>
                <w:color w:val="000000"/>
                <w:sz w:val="12"/>
                <w:szCs w:val="12"/>
                <w:lang w:bidi="ne-NP"/>
              </w:rPr>
            </w:pPr>
          </w:p>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SD</w:t>
            </w:r>
          </w:p>
        </w:tc>
        <w:tc>
          <w:tcPr>
            <w:tcW w:w="4464" w:type="dxa"/>
            <w:gridSpan w:val="6"/>
            <w:tcBorders>
              <w:top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Percentage</w:t>
            </w:r>
          </w:p>
        </w:tc>
        <w:tc>
          <w:tcPr>
            <w:tcW w:w="1030" w:type="dxa"/>
            <w:vMerge w:val="restart"/>
            <w:tcBorders>
              <w:top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Level</w:t>
            </w:r>
          </w:p>
        </w:tc>
      </w:tr>
      <w:tr w:rsidR="00725D8C" w:rsidTr="007E23B9">
        <w:tc>
          <w:tcPr>
            <w:tcW w:w="643" w:type="dxa"/>
            <w:vMerge/>
            <w:tcBorders>
              <w:bottom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p>
        </w:tc>
        <w:tc>
          <w:tcPr>
            <w:tcW w:w="1911" w:type="dxa"/>
            <w:vMerge/>
            <w:tcBorders>
              <w:bottom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p>
        </w:tc>
        <w:tc>
          <w:tcPr>
            <w:tcW w:w="845" w:type="dxa"/>
            <w:vMerge/>
            <w:tcBorders>
              <w:bottom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p>
        </w:tc>
        <w:tc>
          <w:tcPr>
            <w:tcW w:w="804" w:type="dxa"/>
            <w:vMerge/>
            <w:tcBorders>
              <w:bottom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p>
        </w:tc>
        <w:tc>
          <w:tcPr>
            <w:tcW w:w="636" w:type="dxa"/>
            <w:tcBorders>
              <w:bottom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0</w:t>
            </w:r>
          </w:p>
        </w:tc>
        <w:tc>
          <w:tcPr>
            <w:tcW w:w="636" w:type="dxa"/>
            <w:tcBorders>
              <w:bottom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1</w:t>
            </w:r>
          </w:p>
        </w:tc>
        <w:tc>
          <w:tcPr>
            <w:tcW w:w="876" w:type="dxa"/>
            <w:tcBorders>
              <w:bottom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2</w:t>
            </w:r>
          </w:p>
        </w:tc>
        <w:tc>
          <w:tcPr>
            <w:tcW w:w="777" w:type="dxa"/>
            <w:tcBorders>
              <w:bottom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3</w:t>
            </w:r>
          </w:p>
        </w:tc>
        <w:tc>
          <w:tcPr>
            <w:tcW w:w="777" w:type="dxa"/>
            <w:tcBorders>
              <w:bottom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4</w:t>
            </w:r>
          </w:p>
        </w:tc>
        <w:tc>
          <w:tcPr>
            <w:tcW w:w="762" w:type="dxa"/>
            <w:tcBorders>
              <w:bottom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r>
              <w:rPr>
                <w:rFonts w:ascii="Times New Roman" w:eastAsia="Times New Roman" w:hAnsi="Times New Roman" w:cs="Times New Roman"/>
                <w:b/>
                <w:bCs/>
                <w:color w:val="000000"/>
                <w:sz w:val="24"/>
                <w:szCs w:val="24"/>
                <w:lang w:bidi="ne-NP"/>
              </w:rPr>
              <w:t>5</w:t>
            </w:r>
          </w:p>
        </w:tc>
        <w:tc>
          <w:tcPr>
            <w:tcW w:w="1030" w:type="dxa"/>
            <w:vMerge/>
            <w:tcBorders>
              <w:bottom w:val="single" w:sz="4" w:space="0" w:color="auto"/>
            </w:tcBorders>
          </w:tcPr>
          <w:p w:rsidR="00725D8C" w:rsidRDefault="00725D8C" w:rsidP="00E85FD9">
            <w:pPr>
              <w:autoSpaceDE w:val="0"/>
              <w:autoSpaceDN w:val="0"/>
              <w:adjustRightInd w:val="0"/>
              <w:spacing w:line="360" w:lineRule="auto"/>
              <w:jc w:val="center"/>
              <w:rPr>
                <w:rFonts w:ascii="Times New Roman" w:eastAsia="Times New Roman" w:hAnsi="Times New Roman" w:cs="Times New Roman"/>
                <w:b/>
                <w:bCs/>
                <w:color w:val="000000"/>
                <w:sz w:val="24"/>
                <w:szCs w:val="24"/>
                <w:lang w:bidi="ne-NP"/>
              </w:rPr>
            </w:pPr>
          </w:p>
        </w:tc>
      </w:tr>
      <w:tr w:rsidR="006A541C" w:rsidTr="007E23B9">
        <w:tc>
          <w:tcPr>
            <w:tcW w:w="643" w:type="dxa"/>
            <w:tcBorders>
              <w:top w:val="single" w:sz="4" w:space="0" w:color="auto"/>
            </w:tcBorders>
          </w:tcPr>
          <w:p w:rsidR="006A541C"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w:t>
            </w:r>
          </w:p>
        </w:tc>
        <w:tc>
          <w:tcPr>
            <w:tcW w:w="1911" w:type="dxa"/>
            <w:tcBorders>
              <w:top w:val="single" w:sz="4" w:space="0" w:color="auto"/>
            </w:tcBorders>
          </w:tcPr>
          <w:p w:rsidR="006A541C" w:rsidRPr="006A541C" w:rsidRDefault="006A541C" w:rsidP="00E85FD9">
            <w:pPr>
              <w:autoSpaceDE w:val="0"/>
              <w:autoSpaceDN w:val="0"/>
              <w:adjustRightInd w:val="0"/>
              <w:spacing w:line="360" w:lineRule="auto"/>
              <w:rPr>
                <w:rFonts w:ascii="Times New Roman" w:eastAsia="Times New Roman" w:hAnsi="Times New Roman" w:cs="Times New Roman"/>
                <w:color w:val="000000"/>
                <w:sz w:val="18"/>
                <w:szCs w:val="18"/>
                <w:lang w:bidi="ne-NP"/>
              </w:rPr>
            </w:pPr>
            <w:r w:rsidRPr="006A541C">
              <w:rPr>
                <w:rFonts w:ascii="Times New Roman" w:eastAsia="Times New Roman" w:hAnsi="Times New Roman" w:cs="Times New Roman"/>
                <w:color w:val="000000"/>
                <w:sz w:val="18"/>
                <w:szCs w:val="18"/>
                <w:lang w:bidi="ne-NP"/>
              </w:rPr>
              <w:t>Relevancy of the program</w:t>
            </w:r>
          </w:p>
        </w:tc>
        <w:tc>
          <w:tcPr>
            <w:tcW w:w="845" w:type="dxa"/>
            <w:tcBorders>
              <w:top w:val="single" w:sz="4" w:space="0" w:color="auto"/>
            </w:tcBorders>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3.32</w:t>
            </w:r>
          </w:p>
        </w:tc>
        <w:tc>
          <w:tcPr>
            <w:tcW w:w="804" w:type="dxa"/>
            <w:tcBorders>
              <w:top w:val="single" w:sz="4" w:space="0" w:color="auto"/>
            </w:tcBorders>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1.2</w:t>
            </w:r>
          </w:p>
        </w:tc>
        <w:tc>
          <w:tcPr>
            <w:tcW w:w="636" w:type="dxa"/>
            <w:tcBorders>
              <w:top w:val="single" w:sz="4" w:space="0" w:color="auto"/>
            </w:tcBorders>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1.7</w:t>
            </w:r>
          </w:p>
        </w:tc>
        <w:tc>
          <w:tcPr>
            <w:tcW w:w="636" w:type="dxa"/>
            <w:tcBorders>
              <w:top w:val="single" w:sz="4" w:space="0" w:color="auto"/>
            </w:tcBorders>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5.0</w:t>
            </w:r>
          </w:p>
        </w:tc>
        <w:tc>
          <w:tcPr>
            <w:tcW w:w="876" w:type="dxa"/>
            <w:tcBorders>
              <w:top w:val="single" w:sz="4" w:space="0" w:color="auto"/>
            </w:tcBorders>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15.0</w:t>
            </w:r>
          </w:p>
        </w:tc>
        <w:tc>
          <w:tcPr>
            <w:tcW w:w="777" w:type="dxa"/>
            <w:tcBorders>
              <w:top w:val="single" w:sz="4" w:space="0" w:color="auto"/>
            </w:tcBorders>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36.7</w:t>
            </w:r>
          </w:p>
        </w:tc>
        <w:tc>
          <w:tcPr>
            <w:tcW w:w="777" w:type="dxa"/>
            <w:tcBorders>
              <w:top w:val="single" w:sz="4" w:space="0" w:color="auto"/>
            </w:tcBorders>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21.7</w:t>
            </w:r>
          </w:p>
        </w:tc>
        <w:tc>
          <w:tcPr>
            <w:tcW w:w="762" w:type="dxa"/>
            <w:tcBorders>
              <w:top w:val="single" w:sz="4" w:space="0" w:color="auto"/>
            </w:tcBorders>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20.0</w:t>
            </w:r>
          </w:p>
        </w:tc>
        <w:tc>
          <w:tcPr>
            <w:tcW w:w="1030" w:type="dxa"/>
            <w:tcBorders>
              <w:top w:val="single" w:sz="4" w:space="0" w:color="auto"/>
            </w:tcBorders>
          </w:tcPr>
          <w:p w:rsidR="006A541C"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Medium</w:t>
            </w:r>
          </w:p>
        </w:tc>
      </w:tr>
      <w:tr w:rsidR="006A541C" w:rsidTr="007E23B9">
        <w:tc>
          <w:tcPr>
            <w:tcW w:w="643" w:type="dxa"/>
          </w:tcPr>
          <w:p w:rsidR="006A541C"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2</w:t>
            </w:r>
          </w:p>
        </w:tc>
        <w:tc>
          <w:tcPr>
            <w:tcW w:w="1911" w:type="dxa"/>
          </w:tcPr>
          <w:p w:rsidR="006A541C" w:rsidRPr="006A541C" w:rsidRDefault="006A541C" w:rsidP="00E85FD9">
            <w:pPr>
              <w:autoSpaceDE w:val="0"/>
              <w:autoSpaceDN w:val="0"/>
              <w:adjustRightInd w:val="0"/>
              <w:spacing w:line="360" w:lineRule="auto"/>
              <w:rPr>
                <w:rFonts w:ascii="Times New Roman" w:eastAsia="Times New Roman" w:hAnsi="Times New Roman" w:cs="Times New Roman"/>
                <w:color w:val="000000"/>
                <w:sz w:val="18"/>
                <w:szCs w:val="18"/>
                <w:lang w:bidi="ne-NP"/>
              </w:rPr>
            </w:pPr>
            <w:r>
              <w:rPr>
                <w:rFonts w:ascii="Times New Roman" w:eastAsia="Times New Roman" w:hAnsi="Times New Roman" w:cs="Times New Roman"/>
                <w:color w:val="000000"/>
                <w:sz w:val="18"/>
                <w:szCs w:val="18"/>
                <w:lang w:bidi="ne-NP"/>
              </w:rPr>
              <w:t>Extra-curricular activities</w:t>
            </w:r>
          </w:p>
        </w:tc>
        <w:tc>
          <w:tcPr>
            <w:tcW w:w="845" w:type="dxa"/>
          </w:tcPr>
          <w:p w:rsidR="006A541C"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3.43</w:t>
            </w:r>
          </w:p>
        </w:tc>
        <w:tc>
          <w:tcPr>
            <w:tcW w:w="804" w:type="dxa"/>
          </w:tcPr>
          <w:p w:rsidR="006A541C"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1.08</w:t>
            </w:r>
          </w:p>
        </w:tc>
        <w:tc>
          <w:tcPr>
            <w:tcW w:w="636" w:type="dxa"/>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1.7</w:t>
            </w:r>
          </w:p>
        </w:tc>
        <w:tc>
          <w:tcPr>
            <w:tcW w:w="636" w:type="dxa"/>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1.7</w:t>
            </w:r>
          </w:p>
        </w:tc>
        <w:tc>
          <w:tcPr>
            <w:tcW w:w="876" w:type="dxa"/>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13.33</w:t>
            </w:r>
          </w:p>
        </w:tc>
        <w:tc>
          <w:tcPr>
            <w:tcW w:w="777" w:type="dxa"/>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35.0</w:t>
            </w:r>
          </w:p>
        </w:tc>
        <w:tc>
          <w:tcPr>
            <w:tcW w:w="777" w:type="dxa"/>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31.7</w:t>
            </w:r>
          </w:p>
        </w:tc>
        <w:tc>
          <w:tcPr>
            <w:tcW w:w="762" w:type="dxa"/>
          </w:tcPr>
          <w:p w:rsidR="006A541C" w:rsidRPr="00BF7FB5" w:rsidRDefault="006A541C"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16.7</w:t>
            </w:r>
          </w:p>
        </w:tc>
        <w:tc>
          <w:tcPr>
            <w:tcW w:w="1030" w:type="dxa"/>
          </w:tcPr>
          <w:p w:rsidR="006A541C"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High</w:t>
            </w:r>
          </w:p>
        </w:tc>
      </w:tr>
      <w:tr w:rsidR="006A541C" w:rsidTr="007E23B9">
        <w:tc>
          <w:tcPr>
            <w:tcW w:w="643" w:type="dxa"/>
          </w:tcPr>
          <w:p w:rsidR="006A541C"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w:t>
            </w:r>
          </w:p>
        </w:tc>
        <w:tc>
          <w:tcPr>
            <w:tcW w:w="1911" w:type="dxa"/>
          </w:tcPr>
          <w:p w:rsidR="006A541C" w:rsidRDefault="006A541C" w:rsidP="00E85FD9">
            <w:pPr>
              <w:autoSpaceDE w:val="0"/>
              <w:autoSpaceDN w:val="0"/>
              <w:adjustRightInd w:val="0"/>
              <w:spacing w:line="360" w:lineRule="auto"/>
              <w:rPr>
                <w:rFonts w:ascii="Times New Roman" w:eastAsia="Times New Roman" w:hAnsi="Times New Roman" w:cs="Times New Roman"/>
                <w:color w:val="000000"/>
                <w:sz w:val="18"/>
                <w:szCs w:val="18"/>
                <w:lang w:bidi="ne-NP"/>
              </w:rPr>
            </w:pPr>
            <w:r>
              <w:rPr>
                <w:rFonts w:ascii="Times New Roman" w:eastAsia="Times New Roman" w:hAnsi="Times New Roman" w:cs="Times New Roman"/>
                <w:color w:val="000000"/>
                <w:sz w:val="18"/>
                <w:szCs w:val="18"/>
                <w:lang w:bidi="ne-NP"/>
              </w:rPr>
              <w:t>Problem solving ability</w:t>
            </w:r>
          </w:p>
        </w:tc>
        <w:tc>
          <w:tcPr>
            <w:tcW w:w="845" w:type="dxa"/>
          </w:tcPr>
          <w:p w:rsidR="006A541C"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3.45</w:t>
            </w:r>
          </w:p>
        </w:tc>
        <w:tc>
          <w:tcPr>
            <w:tcW w:w="804" w:type="dxa"/>
          </w:tcPr>
          <w:p w:rsidR="006A541C"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1.19</w:t>
            </w:r>
          </w:p>
        </w:tc>
        <w:tc>
          <w:tcPr>
            <w:tcW w:w="636" w:type="dxa"/>
          </w:tcPr>
          <w:p w:rsidR="006A541C"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3.3</w:t>
            </w:r>
          </w:p>
        </w:tc>
        <w:tc>
          <w:tcPr>
            <w:tcW w:w="636" w:type="dxa"/>
          </w:tcPr>
          <w:p w:rsidR="006A541C"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5.0</w:t>
            </w:r>
          </w:p>
        </w:tc>
        <w:tc>
          <w:tcPr>
            <w:tcW w:w="876" w:type="dxa"/>
          </w:tcPr>
          <w:p w:rsidR="006A541C"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5.0</w:t>
            </w:r>
          </w:p>
        </w:tc>
        <w:tc>
          <w:tcPr>
            <w:tcW w:w="777" w:type="dxa"/>
          </w:tcPr>
          <w:p w:rsidR="006A541C"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33.3</w:t>
            </w:r>
          </w:p>
        </w:tc>
        <w:tc>
          <w:tcPr>
            <w:tcW w:w="777" w:type="dxa"/>
          </w:tcPr>
          <w:p w:rsidR="006A541C"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36.7</w:t>
            </w:r>
          </w:p>
        </w:tc>
        <w:tc>
          <w:tcPr>
            <w:tcW w:w="762" w:type="dxa"/>
          </w:tcPr>
          <w:p w:rsidR="006A541C"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16.7</w:t>
            </w:r>
          </w:p>
        </w:tc>
        <w:tc>
          <w:tcPr>
            <w:tcW w:w="1030" w:type="dxa"/>
          </w:tcPr>
          <w:p w:rsidR="006A541C"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High</w:t>
            </w:r>
          </w:p>
        </w:tc>
      </w:tr>
      <w:tr w:rsidR="00EB3AC0" w:rsidTr="007E23B9">
        <w:tc>
          <w:tcPr>
            <w:tcW w:w="643"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4</w:t>
            </w:r>
          </w:p>
        </w:tc>
        <w:tc>
          <w:tcPr>
            <w:tcW w:w="1911" w:type="dxa"/>
          </w:tcPr>
          <w:p w:rsidR="00EB3AC0" w:rsidRDefault="00EB3AC0" w:rsidP="00E85FD9">
            <w:pPr>
              <w:autoSpaceDE w:val="0"/>
              <w:autoSpaceDN w:val="0"/>
              <w:adjustRightInd w:val="0"/>
              <w:spacing w:line="360" w:lineRule="auto"/>
              <w:rPr>
                <w:rFonts w:ascii="Times New Roman" w:eastAsia="Times New Roman" w:hAnsi="Times New Roman" w:cs="Times New Roman"/>
                <w:color w:val="000000"/>
                <w:sz w:val="18"/>
                <w:szCs w:val="18"/>
                <w:lang w:bidi="ne-NP"/>
              </w:rPr>
            </w:pPr>
            <w:r>
              <w:rPr>
                <w:rFonts w:ascii="Times New Roman" w:eastAsia="Times New Roman" w:hAnsi="Times New Roman" w:cs="Times New Roman"/>
                <w:color w:val="000000"/>
                <w:sz w:val="18"/>
                <w:szCs w:val="18"/>
                <w:lang w:bidi="ne-NP"/>
              </w:rPr>
              <w:t>Work placement</w:t>
            </w:r>
          </w:p>
        </w:tc>
        <w:tc>
          <w:tcPr>
            <w:tcW w:w="845"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3.45</w:t>
            </w:r>
          </w:p>
        </w:tc>
        <w:tc>
          <w:tcPr>
            <w:tcW w:w="804"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1.1</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0</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5.0</w:t>
            </w:r>
          </w:p>
        </w:tc>
        <w:tc>
          <w:tcPr>
            <w:tcW w:w="87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13.3</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31.7</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31.7</w:t>
            </w:r>
          </w:p>
        </w:tc>
        <w:tc>
          <w:tcPr>
            <w:tcW w:w="762"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18.3</w:t>
            </w:r>
          </w:p>
        </w:tc>
        <w:tc>
          <w:tcPr>
            <w:tcW w:w="1030"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High</w:t>
            </w:r>
          </w:p>
        </w:tc>
      </w:tr>
      <w:tr w:rsidR="00EB3AC0" w:rsidTr="007E23B9">
        <w:tc>
          <w:tcPr>
            <w:tcW w:w="643"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5</w:t>
            </w:r>
          </w:p>
        </w:tc>
        <w:tc>
          <w:tcPr>
            <w:tcW w:w="1911" w:type="dxa"/>
          </w:tcPr>
          <w:p w:rsidR="00EB3AC0" w:rsidRDefault="00EB3AC0" w:rsidP="00E85FD9">
            <w:pPr>
              <w:autoSpaceDE w:val="0"/>
              <w:autoSpaceDN w:val="0"/>
              <w:adjustRightInd w:val="0"/>
              <w:spacing w:line="360" w:lineRule="auto"/>
              <w:rPr>
                <w:rFonts w:ascii="Times New Roman" w:eastAsia="Times New Roman" w:hAnsi="Times New Roman" w:cs="Times New Roman"/>
                <w:color w:val="000000"/>
                <w:sz w:val="18"/>
                <w:szCs w:val="18"/>
                <w:lang w:bidi="ne-NP"/>
              </w:rPr>
            </w:pPr>
            <w:r>
              <w:rPr>
                <w:rFonts w:ascii="Times New Roman" w:eastAsia="Times New Roman" w:hAnsi="Times New Roman" w:cs="Times New Roman"/>
                <w:color w:val="000000"/>
                <w:sz w:val="18"/>
                <w:szCs w:val="18"/>
                <w:lang w:bidi="ne-NP"/>
              </w:rPr>
              <w:t>Teaching learning environment</w:t>
            </w:r>
          </w:p>
        </w:tc>
        <w:tc>
          <w:tcPr>
            <w:tcW w:w="845"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3.67</w:t>
            </w:r>
          </w:p>
        </w:tc>
        <w:tc>
          <w:tcPr>
            <w:tcW w:w="804"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1.14</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1.7</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6.7</w:t>
            </w:r>
          </w:p>
        </w:tc>
        <w:tc>
          <w:tcPr>
            <w:tcW w:w="87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3.3</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20.0</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48.3</w:t>
            </w:r>
          </w:p>
        </w:tc>
        <w:tc>
          <w:tcPr>
            <w:tcW w:w="762"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20.0</w:t>
            </w:r>
          </w:p>
        </w:tc>
        <w:tc>
          <w:tcPr>
            <w:tcW w:w="1030"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High</w:t>
            </w:r>
          </w:p>
        </w:tc>
      </w:tr>
      <w:tr w:rsidR="00EB3AC0" w:rsidTr="007E23B9">
        <w:tc>
          <w:tcPr>
            <w:tcW w:w="643"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6</w:t>
            </w:r>
          </w:p>
        </w:tc>
        <w:tc>
          <w:tcPr>
            <w:tcW w:w="1911" w:type="dxa"/>
          </w:tcPr>
          <w:p w:rsidR="00EB3AC0" w:rsidRDefault="00EB3AC0" w:rsidP="00E85FD9">
            <w:pPr>
              <w:autoSpaceDE w:val="0"/>
              <w:autoSpaceDN w:val="0"/>
              <w:adjustRightInd w:val="0"/>
              <w:spacing w:line="360" w:lineRule="auto"/>
              <w:rPr>
                <w:rFonts w:ascii="Times New Roman" w:eastAsia="Times New Roman" w:hAnsi="Times New Roman" w:cs="Times New Roman"/>
                <w:color w:val="000000"/>
                <w:sz w:val="18"/>
                <w:szCs w:val="18"/>
                <w:lang w:bidi="ne-NP"/>
              </w:rPr>
            </w:pPr>
            <w:r>
              <w:rPr>
                <w:rFonts w:ascii="Times New Roman" w:eastAsia="Times New Roman" w:hAnsi="Times New Roman" w:cs="Times New Roman"/>
                <w:color w:val="000000"/>
                <w:sz w:val="18"/>
                <w:szCs w:val="18"/>
                <w:lang w:bidi="ne-NP"/>
              </w:rPr>
              <w:t>Quality of education delivered</w:t>
            </w:r>
          </w:p>
        </w:tc>
        <w:tc>
          <w:tcPr>
            <w:tcW w:w="845"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4.0</w:t>
            </w:r>
          </w:p>
        </w:tc>
        <w:tc>
          <w:tcPr>
            <w:tcW w:w="804"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1.02</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0</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1.7</w:t>
            </w:r>
          </w:p>
        </w:tc>
        <w:tc>
          <w:tcPr>
            <w:tcW w:w="87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10.0</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13.3</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40.0</w:t>
            </w:r>
          </w:p>
        </w:tc>
        <w:tc>
          <w:tcPr>
            <w:tcW w:w="762"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35.0</w:t>
            </w:r>
          </w:p>
        </w:tc>
        <w:tc>
          <w:tcPr>
            <w:tcW w:w="1030"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High</w:t>
            </w:r>
          </w:p>
        </w:tc>
      </w:tr>
      <w:tr w:rsidR="00EB3AC0" w:rsidTr="007E23B9">
        <w:tc>
          <w:tcPr>
            <w:tcW w:w="643"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7</w:t>
            </w:r>
          </w:p>
        </w:tc>
        <w:tc>
          <w:tcPr>
            <w:tcW w:w="1911" w:type="dxa"/>
          </w:tcPr>
          <w:p w:rsidR="00EB3AC0" w:rsidRDefault="00EB3AC0" w:rsidP="00E85FD9">
            <w:pPr>
              <w:autoSpaceDE w:val="0"/>
              <w:autoSpaceDN w:val="0"/>
              <w:adjustRightInd w:val="0"/>
              <w:spacing w:line="360" w:lineRule="auto"/>
              <w:rPr>
                <w:rFonts w:ascii="Times New Roman" w:eastAsia="Times New Roman" w:hAnsi="Times New Roman" w:cs="Times New Roman"/>
                <w:color w:val="000000"/>
                <w:sz w:val="18"/>
                <w:szCs w:val="18"/>
                <w:lang w:bidi="ne-NP"/>
              </w:rPr>
            </w:pPr>
            <w:r>
              <w:rPr>
                <w:rFonts w:ascii="Times New Roman" w:eastAsia="Times New Roman" w:hAnsi="Times New Roman" w:cs="Times New Roman"/>
                <w:color w:val="000000"/>
                <w:sz w:val="18"/>
                <w:szCs w:val="18"/>
                <w:lang w:bidi="ne-NP"/>
              </w:rPr>
              <w:t>Teacher student relationship</w:t>
            </w:r>
          </w:p>
        </w:tc>
        <w:tc>
          <w:tcPr>
            <w:tcW w:w="845"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4.05</w:t>
            </w:r>
          </w:p>
        </w:tc>
        <w:tc>
          <w:tcPr>
            <w:tcW w:w="804"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0.98</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0</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1.7</w:t>
            </w:r>
          </w:p>
        </w:tc>
        <w:tc>
          <w:tcPr>
            <w:tcW w:w="87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5.0</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20.0</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33.3</w:t>
            </w:r>
          </w:p>
        </w:tc>
        <w:tc>
          <w:tcPr>
            <w:tcW w:w="762"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40.0</w:t>
            </w:r>
          </w:p>
        </w:tc>
        <w:tc>
          <w:tcPr>
            <w:tcW w:w="1030"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High</w:t>
            </w:r>
          </w:p>
        </w:tc>
      </w:tr>
      <w:tr w:rsidR="00EB3AC0" w:rsidTr="007E23B9">
        <w:tc>
          <w:tcPr>
            <w:tcW w:w="643"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8</w:t>
            </w:r>
          </w:p>
        </w:tc>
        <w:tc>
          <w:tcPr>
            <w:tcW w:w="1911" w:type="dxa"/>
          </w:tcPr>
          <w:p w:rsidR="00EB3AC0" w:rsidRDefault="00EB3AC0" w:rsidP="00E85FD9">
            <w:pPr>
              <w:autoSpaceDE w:val="0"/>
              <w:autoSpaceDN w:val="0"/>
              <w:adjustRightInd w:val="0"/>
              <w:spacing w:line="360" w:lineRule="auto"/>
              <w:rPr>
                <w:rFonts w:ascii="Times New Roman" w:eastAsia="Times New Roman" w:hAnsi="Times New Roman" w:cs="Times New Roman"/>
                <w:color w:val="000000"/>
                <w:sz w:val="18"/>
                <w:szCs w:val="18"/>
                <w:lang w:bidi="ne-NP"/>
              </w:rPr>
            </w:pPr>
            <w:r>
              <w:rPr>
                <w:rFonts w:ascii="Times New Roman" w:eastAsia="Times New Roman" w:hAnsi="Times New Roman" w:cs="Times New Roman"/>
                <w:color w:val="000000"/>
                <w:sz w:val="18"/>
                <w:szCs w:val="18"/>
                <w:lang w:bidi="ne-NP"/>
              </w:rPr>
              <w:t>Library facility</w:t>
            </w:r>
          </w:p>
        </w:tc>
        <w:tc>
          <w:tcPr>
            <w:tcW w:w="845"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3.98</w:t>
            </w:r>
          </w:p>
        </w:tc>
        <w:tc>
          <w:tcPr>
            <w:tcW w:w="804"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1.11</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0</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5.0</w:t>
            </w:r>
          </w:p>
        </w:tc>
        <w:tc>
          <w:tcPr>
            <w:tcW w:w="87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5.0</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16.7</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33.3</w:t>
            </w:r>
          </w:p>
        </w:tc>
        <w:tc>
          <w:tcPr>
            <w:tcW w:w="762"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40.0</w:t>
            </w:r>
          </w:p>
        </w:tc>
        <w:tc>
          <w:tcPr>
            <w:tcW w:w="1030"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High</w:t>
            </w:r>
          </w:p>
        </w:tc>
      </w:tr>
      <w:tr w:rsidR="00EB3AC0" w:rsidTr="007E23B9">
        <w:tc>
          <w:tcPr>
            <w:tcW w:w="643"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9</w:t>
            </w:r>
          </w:p>
        </w:tc>
        <w:tc>
          <w:tcPr>
            <w:tcW w:w="1911" w:type="dxa"/>
          </w:tcPr>
          <w:p w:rsidR="00EB3AC0" w:rsidRDefault="00EB3AC0" w:rsidP="00E85FD9">
            <w:pPr>
              <w:autoSpaceDE w:val="0"/>
              <w:autoSpaceDN w:val="0"/>
              <w:adjustRightInd w:val="0"/>
              <w:spacing w:line="360" w:lineRule="auto"/>
              <w:rPr>
                <w:rFonts w:ascii="Times New Roman" w:eastAsia="Times New Roman" w:hAnsi="Times New Roman" w:cs="Times New Roman"/>
                <w:color w:val="000000"/>
                <w:sz w:val="18"/>
                <w:szCs w:val="18"/>
                <w:lang w:bidi="ne-NP"/>
              </w:rPr>
            </w:pPr>
            <w:r>
              <w:rPr>
                <w:rFonts w:ascii="Times New Roman" w:eastAsia="Times New Roman" w:hAnsi="Times New Roman" w:cs="Times New Roman"/>
                <w:color w:val="000000"/>
                <w:sz w:val="18"/>
                <w:szCs w:val="18"/>
                <w:lang w:bidi="ne-NP"/>
              </w:rPr>
              <w:t>Lab facility</w:t>
            </w:r>
          </w:p>
        </w:tc>
        <w:tc>
          <w:tcPr>
            <w:tcW w:w="845"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3.63</w:t>
            </w:r>
          </w:p>
        </w:tc>
        <w:tc>
          <w:tcPr>
            <w:tcW w:w="804"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1.55</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6.7</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6.7</w:t>
            </w:r>
          </w:p>
        </w:tc>
        <w:tc>
          <w:tcPr>
            <w:tcW w:w="87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5.0</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21.7</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18.3</w:t>
            </w:r>
          </w:p>
        </w:tc>
        <w:tc>
          <w:tcPr>
            <w:tcW w:w="762"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41.7</w:t>
            </w:r>
          </w:p>
        </w:tc>
        <w:tc>
          <w:tcPr>
            <w:tcW w:w="1030"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High</w:t>
            </w:r>
          </w:p>
        </w:tc>
      </w:tr>
      <w:tr w:rsidR="00EB3AC0" w:rsidTr="007E23B9">
        <w:tc>
          <w:tcPr>
            <w:tcW w:w="643"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10</w:t>
            </w:r>
          </w:p>
        </w:tc>
        <w:tc>
          <w:tcPr>
            <w:tcW w:w="1911" w:type="dxa"/>
          </w:tcPr>
          <w:p w:rsidR="00EB3AC0" w:rsidRDefault="00EB3AC0" w:rsidP="00E85FD9">
            <w:pPr>
              <w:autoSpaceDE w:val="0"/>
              <w:autoSpaceDN w:val="0"/>
              <w:adjustRightInd w:val="0"/>
              <w:spacing w:line="360" w:lineRule="auto"/>
              <w:rPr>
                <w:rFonts w:ascii="Times New Roman" w:eastAsia="Times New Roman" w:hAnsi="Times New Roman" w:cs="Times New Roman"/>
                <w:color w:val="000000"/>
                <w:sz w:val="18"/>
                <w:szCs w:val="18"/>
                <w:lang w:bidi="ne-NP"/>
              </w:rPr>
            </w:pPr>
            <w:r>
              <w:rPr>
                <w:rFonts w:ascii="Times New Roman" w:eastAsia="Times New Roman" w:hAnsi="Times New Roman" w:cs="Times New Roman"/>
                <w:color w:val="000000"/>
                <w:sz w:val="18"/>
                <w:szCs w:val="18"/>
                <w:lang w:bidi="ne-NP"/>
              </w:rPr>
              <w:t>Sports facility</w:t>
            </w:r>
          </w:p>
        </w:tc>
        <w:tc>
          <w:tcPr>
            <w:tcW w:w="845"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3.50</w:t>
            </w:r>
          </w:p>
        </w:tc>
        <w:tc>
          <w:tcPr>
            <w:tcW w:w="804"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1.42</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3.3</w:t>
            </w:r>
          </w:p>
        </w:tc>
        <w:tc>
          <w:tcPr>
            <w:tcW w:w="63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6.7</w:t>
            </w:r>
          </w:p>
        </w:tc>
        <w:tc>
          <w:tcPr>
            <w:tcW w:w="876"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13.3</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23.3</w:t>
            </w:r>
          </w:p>
        </w:tc>
        <w:tc>
          <w:tcPr>
            <w:tcW w:w="777"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20.0</w:t>
            </w:r>
          </w:p>
        </w:tc>
        <w:tc>
          <w:tcPr>
            <w:tcW w:w="762" w:type="dxa"/>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33.0</w:t>
            </w:r>
          </w:p>
        </w:tc>
        <w:tc>
          <w:tcPr>
            <w:tcW w:w="1030" w:type="dxa"/>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High</w:t>
            </w:r>
          </w:p>
        </w:tc>
      </w:tr>
      <w:tr w:rsidR="00EB3AC0" w:rsidTr="00337D9F">
        <w:trPr>
          <w:trHeight w:val="477"/>
        </w:trPr>
        <w:tc>
          <w:tcPr>
            <w:tcW w:w="643" w:type="dxa"/>
            <w:tcBorders>
              <w:bottom w:val="single" w:sz="4" w:space="0" w:color="auto"/>
            </w:tcBorders>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11</w:t>
            </w:r>
          </w:p>
        </w:tc>
        <w:tc>
          <w:tcPr>
            <w:tcW w:w="1911" w:type="dxa"/>
            <w:tcBorders>
              <w:bottom w:val="single" w:sz="4" w:space="0" w:color="auto"/>
            </w:tcBorders>
          </w:tcPr>
          <w:p w:rsidR="00EB3AC0" w:rsidRDefault="00EB3AC0" w:rsidP="00E85FD9">
            <w:pPr>
              <w:autoSpaceDE w:val="0"/>
              <w:autoSpaceDN w:val="0"/>
              <w:adjustRightInd w:val="0"/>
              <w:spacing w:line="360" w:lineRule="auto"/>
              <w:rPr>
                <w:rFonts w:ascii="Times New Roman" w:eastAsia="Times New Roman" w:hAnsi="Times New Roman" w:cs="Times New Roman"/>
                <w:color w:val="000000"/>
                <w:sz w:val="18"/>
                <w:szCs w:val="18"/>
                <w:lang w:bidi="ne-NP"/>
              </w:rPr>
            </w:pPr>
            <w:r>
              <w:rPr>
                <w:rFonts w:ascii="Times New Roman" w:eastAsia="Times New Roman" w:hAnsi="Times New Roman" w:cs="Times New Roman"/>
                <w:color w:val="000000"/>
                <w:sz w:val="18"/>
                <w:szCs w:val="18"/>
                <w:lang w:bidi="ne-NP"/>
              </w:rPr>
              <w:t>Canteen / urinals</w:t>
            </w:r>
          </w:p>
        </w:tc>
        <w:tc>
          <w:tcPr>
            <w:tcW w:w="845" w:type="dxa"/>
            <w:tcBorders>
              <w:bottom w:val="single" w:sz="4" w:space="0" w:color="auto"/>
            </w:tcBorders>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3.82</w:t>
            </w:r>
          </w:p>
        </w:tc>
        <w:tc>
          <w:tcPr>
            <w:tcW w:w="804" w:type="dxa"/>
            <w:tcBorders>
              <w:bottom w:val="single" w:sz="4" w:space="0" w:color="auto"/>
            </w:tcBorders>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1.13</w:t>
            </w:r>
          </w:p>
        </w:tc>
        <w:tc>
          <w:tcPr>
            <w:tcW w:w="636" w:type="dxa"/>
            <w:tcBorders>
              <w:bottom w:val="single" w:sz="4" w:space="0" w:color="auto"/>
            </w:tcBorders>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0</w:t>
            </w:r>
          </w:p>
        </w:tc>
        <w:tc>
          <w:tcPr>
            <w:tcW w:w="636" w:type="dxa"/>
            <w:tcBorders>
              <w:bottom w:val="single" w:sz="4" w:space="0" w:color="auto"/>
            </w:tcBorders>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3.3</w:t>
            </w:r>
          </w:p>
        </w:tc>
        <w:tc>
          <w:tcPr>
            <w:tcW w:w="876" w:type="dxa"/>
            <w:tcBorders>
              <w:bottom w:val="single" w:sz="4" w:space="0" w:color="auto"/>
            </w:tcBorders>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11.7</w:t>
            </w:r>
          </w:p>
        </w:tc>
        <w:tc>
          <w:tcPr>
            <w:tcW w:w="777" w:type="dxa"/>
            <w:tcBorders>
              <w:bottom w:val="single" w:sz="4" w:space="0" w:color="auto"/>
            </w:tcBorders>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18.3</w:t>
            </w:r>
          </w:p>
        </w:tc>
        <w:tc>
          <w:tcPr>
            <w:tcW w:w="777" w:type="dxa"/>
            <w:tcBorders>
              <w:bottom w:val="single" w:sz="4" w:space="0" w:color="auto"/>
            </w:tcBorders>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33.3</w:t>
            </w:r>
          </w:p>
        </w:tc>
        <w:tc>
          <w:tcPr>
            <w:tcW w:w="762" w:type="dxa"/>
            <w:tcBorders>
              <w:bottom w:val="single" w:sz="4" w:space="0" w:color="auto"/>
            </w:tcBorders>
          </w:tcPr>
          <w:p w:rsidR="00EB3AC0" w:rsidRPr="00BF7FB5" w:rsidRDefault="00EB3AC0"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33.3</w:t>
            </w:r>
          </w:p>
        </w:tc>
        <w:tc>
          <w:tcPr>
            <w:tcW w:w="1030" w:type="dxa"/>
            <w:tcBorders>
              <w:bottom w:val="single" w:sz="4" w:space="0" w:color="auto"/>
            </w:tcBorders>
          </w:tcPr>
          <w:p w:rsidR="00EB3AC0" w:rsidRPr="00BF7FB5" w:rsidRDefault="000135EE" w:rsidP="00E85FD9">
            <w:pPr>
              <w:autoSpaceDE w:val="0"/>
              <w:autoSpaceDN w:val="0"/>
              <w:adjustRightInd w:val="0"/>
              <w:spacing w:line="360" w:lineRule="auto"/>
              <w:jc w:val="center"/>
              <w:rPr>
                <w:rFonts w:ascii="Times New Roman" w:eastAsia="Times New Roman" w:hAnsi="Times New Roman" w:cs="Times New Roman"/>
                <w:color w:val="000000"/>
                <w:lang w:bidi="ne-NP"/>
              </w:rPr>
            </w:pPr>
            <w:r w:rsidRPr="00BF7FB5">
              <w:rPr>
                <w:rFonts w:ascii="Times New Roman" w:eastAsia="Times New Roman" w:hAnsi="Times New Roman" w:cs="Times New Roman"/>
                <w:color w:val="000000"/>
                <w:lang w:bidi="ne-NP"/>
              </w:rPr>
              <w:t>High</w:t>
            </w:r>
          </w:p>
        </w:tc>
      </w:tr>
    </w:tbl>
    <w:p w:rsidR="00EF0540" w:rsidRPr="00836409" w:rsidRDefault="00F50221" w:rsidP="00E85FD9">
      <w:pPr>
        <w:autoSpaceDE w:val="0"/>
        <w:autoSpaceDN w:val="0"/>
        <w:adjustRightInd w:val="0"/>
        <w:spacing w:before="120" w:after="120" w:line="360" w:lineRule="auto"/>
        <w:jc w:val="both"/>
        <w:rPr>
          <w:rFonts w:ascii="Times New Roman" w:hAnsi="Times New Roman" w:cs="Times New Roman"/>
          <w:bCs/>
          <w:sz w:val="24"/>
          <w:szCs w:val="26"/>
        </w:rPr>
      </w:pPr>
      <w:r>
        <w:rPr>
          <w:rFonts w:ascii="Times New Roman" w:eastAsia="Times New Roman" w:hAnsi="Times New Roman" w:cs="Times New Roman"/>
          <w:bCs/>
          <w:sz w:val="24"/>
          <w:szCs w:val="24"/>
          <w:lang w:bidi="ne-NP"/>
        </w:rPr>
        <w:t>Table 2.</w:t>
      </w:r>
      <w:r w:rsidR="00E85FD9">
        <w:rPr>
          <w:rFonts w:ascii="Times New Roman" w:eastAsia="Times New Roman" w:hAnsi="Times New Roman" w:cs="Times New Roman"/>
          <w:bCs/>
          <w:sz w:val="24"/>
          <w:szCs w:val="24"/>
          <w:lang w:bidi="ne-NP"/>
        </w:rPr>
        <w:t>5</w:t>
      </w:r>
      <w:r w:rsidR="00436BC8" w:rsidRPr="00836409">
        <w:rPr>
          <w:rFonts w:ascii="Times New Roman" w:hAnsi="Times New Roman" w:cs="Times New Roman"/>
          <w:bCs/>
          <w:sz w:val="24"/>
          <w:szCs w:val="26"/>
        </w:rPr>
        <w:t xml:space="preserve"> indicates</w:t>
      </w:r>
      <w:r w:rsidR="00E16B6D" w:rsidRPr="00836409">
        <w:rPr>
          <w:rFonts w:ascii="Times New Roman" w:hAnsi="Times New Roman" w:cs="Times New Roman"/>
          <w:bCs/>
          <w:sz w:val="24"/>
          <w:szCs w:val="26"/>
        </w:rPr>
        <w:t xml:space="preserve"> the major strengths and weaknesses </w:t>
      </w:r>
      <w:r w:rsidR="003A2691" w:rsidRPr="00836409">
        <w:rPr>
          <w:rFonts w:ascii="Times New Roman" w:hAnsi="Times New Roman" w:cs="Times New Roman"/>
          <w:bCs/>
          <w:sz w:val="24"/>
          <w:szCs w:val="26"/>
        </w:rPr>
        <w:t>of the</w:t>
      </w:r>
      <w:r w:rsidR="00EF0540" w:rsidRPr="00836409">
        <w:rPr>
          <w:rFonts w:ascii="Times New Roman" w:hAnsi="Times New Roman" w:cs="Times New Roman"/>
          <w:bCs/>
          <w:sz w:val="24"/>
          <w:szCs w:val="26"/>
        </w:rPr>
        <w:t xml:space="preserve"> relevancy of</w:t>
      </w:r>
      <w:r w:rsidR="003A2691" w:rsidRPr="00836409">
        <w:rPr>
          <w:rFonts w:ascii="Times New Roman" w:hAnsi="Times New Roman" w:cs="Times New Roman"/>
          <w:bCs/>
          <w:sz w:val="24"/>
          <w:szCs w:val="26"/>
        </w:rPr>
        <w:t xml:space="preserve"> institution</w:t>
      </w:r>
      <w:r w:rsidR="00EF0540" w:rsidRPr="00836409">
        <w:rPr>
          <w:rFonts w:ascii="Times New Roman" w:hAnsi="Times New Roman" w:cs="Times New Roman"/>
          <w:bCs/>
          <w:sz w:val="24"/>
          <w:szCs w:val="26"/>
        </w:rPr>
        <w:t>al</w:t>
      </w:r>
      <w:r w:rsidR="003A2691" w:rsidRPr="00836409">
        <w:rPr>
          <w:rFonts w:ascii="Times New Roman" w:hAnsi="Times New Roman" w:cs="Times New Roman"/>
          <w:bCs/>
          <w:sz w:val="24"/>
          <w:szCs w:val="26"/>
        </w:rPr>
        <w:t xml:space="preserve"> programs,</w:t>
      </w:r>
      <w:r w:rsidR="00EF0540" w:rsidRPr="00836409">
        <w:rPr>
          <w:rFonts w:ascii="Times New Roman" w:hAnsi="Times New Roman" w:cs="Times New Roman"/>
          <w:bCs/>
          <w:sz w:val="24"/>
          <w:szCs w:val="26"/>
        </w:rPr>
        <w:t xml:space="preserve"> extra-curricular activities, problem-solving ability</w:t>
      </w:r>
      <w:r w:rsidR="003A2691" w:rsidRPr="00836409">
        <w:rPr>
          <w:rFonts w:ascii="Times New Roman" w:hAnsi="Times New Roman" w:cs="Times New Roman"/>
          <w:bCs/>
          <w:sz w:val="24"/>
          <w:szCs w:val="26"/>
        </w:rPr>
        <w:t xml:space="preserve"> </w:t>
      </w:r>
      <w:r w:rsidR="00CD59EB" w:rsidRPr="00836409">
        <w:rPr>
          <w:rFonts w:ascii="Times New Roman" w:hAnsi="Times New Roman" w:cs="Times New Roman"/>
          <w:bCs/>
          <w:sz w:val="24"/>
          <w:szCs w:val="26"/>
        </w:rPr>
        <w:t>teaching/learning environment, teacher student relationship, library facility</w:t>
      </w:r>
      <w:r w:rsidR="002555E7" w:rsidRPr="00836409">
        <w:rPr>
          <w:rFonts w:ascii="Times New Roman" w:hAnsi="Times New Roman" w:cs="Times New Roman"/>
          <w:bCs/>
          <w:sz w:val="24"/>
          <w:szCs w:val="26"/>
        </w:rPr>
        <w:t xml:space="preserve"> and canteen/urinals</w:t>
      </w:r>
      <w:r w:rsidR="00EF0540" w:rsidRPr="00836409">
        <w:rPr>
          <w:rFonts w:ascii="Times New Roman" w:hAnsi="Times New Roman" w:cs="Times New Roman"/>
          <w:bCs/>
          <w:sz w:val="24"/>
          <w:szCs w:val="26"/>
        </w:rPr>
        <w:t>,</w:t>
      </w:r>
      <w:r w:rsidR="00E16B6D" w:rsidRPr="00836409">
        <w:rPr>
          <w:rFonts w:ascii="Times New Roman" w:hAnsi="Times New Roman" w:cs="Times New Roman"/>
          <w:bCs/>
          <w:sz w:val="24"/>
          <w:szCs w:val="26"/>
        </w:rPr>
        <w:t xml:space="preserve"> </w:t>
      </w:r>
      <w:r w:rsidR="002555E7" w:rsidRPr="00836409">
        <w:rPr>
          <w:rFonts w:ascii="Times New Roman" w:hAnsi="Times New Roman" w:cs="Times New Roman"/>
          <w:bCs/>
          <w:sz w:val="24"/>
          <w:szCs w:val="26"/>
        </w:rPr>
        <w:t>Quality of education delivered, lab facility and sports facility</w:t>
      </w:r>
      <w:r w:rsidR="00EF0540" w:rsidRPr="00836409">
        <w:rPr>
          <w:rFonts w:ascii="Times New Roman" w:hAnsi="Times New Roman" w:cs="Times New Roman"/>
          <w:bCs/>
          <w:sz w:val="24"/>
          <w:szCs w:val="26"/>
        </w:rPr>
        <w:t xml:space="preserve">. This </w:t>
      </w:r>
      <w:r w:rsidR="00EF0540" w:rsidRPr="00836409">
        <w:rPr>
          <w:rFonts w:ascii="Times New Roman" w:hAnsi="Times New Roman" w:cs="Times New Roman"/>
          <w:bCs/>
          <w:sz w:val="24"/>
          <w:szCs w:val="26"/>
        </w:rPr>
        <w:lastRenderedPageBreak/>
        <w:t>shows that the standard deviation of teacher student relationship is only 0.98 which is regarded as highly satisfactory. On the same level the SD of quality of education delivered is also 1.02. St</w:t>
      </w:r>
      <w:r w:rsidR="00D02917" w:rsidRPr="00836409">
        <w:rPr>
          <w:rFonts w:ascii="Times New Roman" w:hAnsi="Times New Roman" w:cs="Times New Roman"/>
          <w:bCs/>
          <w:sz w:val="24"/>
          <w:szCs w:val="26"/>
        </w:rPr>
        <w:t xml:space="preserve">udents are not much </w:t>
      </w:r>
      <w:r w:rsidR="00EF0540" w:rsidRPr="00836409">
        <w:rPr>
          <w:rFonts w:ascii="Times New Roman" w:hAnsi="Times New Roman" w:cs="Times New Roman"/>
          <w:bCs/>
          <w:sz w:val="24"/>
          <w:szCs w:val="26"/>
        </w:rPr>
        <w:t>satisfied with extra-curricular activities in which SD is 1.08.</w:t>
      </w:r>
      <w:r w:rsidR="00D02917" w:rsidRPr="00836409">
        <w:rPr>
          <w:rFonts w:ascii="Times New Roman" w:hAnsi="Times New Roman" w:cs="Times New Roman"/>
          <w:bCs/>
          <w:sz w:val="24"/>
          <w:szCs w:val="26"/>
        </w:rPr>
        <w:t xml:space="preserve"> Most of the students did not find the </w:t>
      </w:r>
      <w:r w:rsidR="00836409" w:rsidRPr="00836409">
        <w:rPr>
          <w:rFonts w:ascii="Times New Roman" w:hAnsi="Times New Roman" w:cs="Times New Roman"/>
          <w:bCs/>
          <w:sz w:val="24"/>
          <w:szCs w:val="26"/>
        </w:rPr>
        <w:t xml:space="preserve">problem solving </w:t>
      </w:r>
      <w:r w:rsidR="00D02917" w:rsidRPr="00836409">
        <w:rPr>
          <w:rFonts w:ascii="Times New Roman" w:hAnsi="Times New Roman" w:cs="Times New Roman"/>
          <w:bCs/>
          <w:sz w:val="24"/>
          <w:szCs w:val="26"/>
        </w:rPr>
        <w:t>ability effective. The standard deviation of problem solving ability is 1.19 which is very high in the table.</w:t>
      </w:r>
      <w:r w:rsidR="00F9554C">
        <w:rPr>
          <w:rFonts w:ascii="Times New Roman" w:hAnsi="Times New Roman" w:cs="Times New Roman"/>
          <w:bCs/>
          <w:sz w:val="24"/>
          <w:szCs w:val="26"/>
        </w:rPr>
        <w:t xml:space="preserve"> Similarly students are not much</w:t>
      </w:r>
      <w:r w:rsidR="00D02917" w:rsidRPr="00836409">
        <w:rPr>
          <w:rFonts w:ascii="Times New Roman" w:hAnsi="Times New Roman" w:cs="Times New Roman"/>
          <w:bCs/>
          <w:sz w:val="24"/>
          <w:szCs w:val="26"/>
        </w:rPr>
        <w:t xml:space="preserve"> </w:t>
      </w:r>
      <w:r w:rsidR="00836409" w:rsidRPr="00836409">
        <w:rPr>
          <w:rFonts w:ascii="Times New Roman" w:hAnsi="Times New Roman" w:cs="Times New Roman"/>
          <w:bCs/>
          <w:sz w:val="24"/>
          <w:szCs w:val="26"/>
        </w:rPr>
        <w:t>satisfied</w:t>
      </w:r>
      <w:r w:rsidR="00D02917" w:rsidRPr="00836409">
        <w:rPr>
          <w:rFonts w:ascii="Times New Roman" w:hAnsi="Times New Roman" w:cs="Times New Roman"/>
          <w:bCs/>
          <w:sz w:val="24"/>
          <w:szCs w:val="26"/>
        </w:rPr>
        <w:t xml:space="preserve"> in teaching learning environment (SD 1.14), lab facility (SD 1.55), sports facility (SD 1.42) and canteen/urinals (SD 1.13). Participants show their satisfaction in relevance of the program, work placement, quality of education delivered</w:t>
      </w:r>
      <w:r w:rsidR="00836409" w:rsidRPr="00836409">
        <w:rPr>
          <w:rFonts w:ascii="Times New Roman" w:hAnsi="Times New Roman" w:cs="Times New Roman"/>
          <w:bCs/>
          <w:sz w:val="24"/>
          <w:szCs w:val="26"/>
        </w:rPr>
        <w:t>.</w:t>
      </w:r>
    </w:p>
    <w:p w:rsidR="006A0997" w:rsidRPr="00836409" w:rsidRDefault="00E16B6D" w:rsidP="007E2582">
      <w:pPr>
        <w:autoSpaceDE w:val="0"/>
        <w:autoSpaceDN w:val="0"/>
        <w:adjustRightInd w:val="0"/>
        <w:spacing w:before="120" w:after="120" w:line="360" w:lineRule="auto"/>
        <w:jc w:val="both"/>
        <w:rPr>
          <w:rFonts w:ascii="Times New Roman" w:hAnsi="Times New Roman" w:cs="Times New Roman"/>
          <w:bCs/>
          <w:sz w:val="24"/>
          <w:szCs w:val="26"/>
        </w:rPr>
      </w:pPr>
      <w:r w:rsidRPr="00836409">
        <w:rPr>
          <w:rFonts w:ascii="Times New Roman" w:hAnsi="Times New Roman" w:cs="Times New Roman"/>
          <w:bCs/>
          <w:sz w:val="24"/>
          <w:szCs w:val="26"/>
        </w:rPr>
        <w:t xml:space="preserve"> </w:t>
      </w:r>
      <w:r w:rsidR="003A2691" w:rsidRPr="00836409">
        <w:rPr>
          <w:rFonts w:ascii="Times New Roman" w:hAnsi="Times New Roman" w:cs="Times New Roman"/>
          <w:bCs/>
          <w:sz w:val="24"/>
          <w:szCs w:val="26"/>
        </w:rPr>
        <w:t xml:space="preserve"> </w:t>
      </w:r>
      <w:r w:rsidR="006A0997" w:rsidRPr="00836409">
        <w:rPr>
          <w:rFonts w:ascii="Times New Roman" w:hAnsi="Times New Roman" w:cs="Times New Roman"/>
          <w:bCs/>
          <w:sz w:val="24"/>
          <w:szCs w:val="26"/>
        </w:rPr>
        <w:tab/>
        <w:t xml:space="preserve">Major strengths and weakness are presented in the following diagram. </w:t>
      </w:r>
    </w:p>
    <w:p w:rsidR="004B1A83" w:rsidRDefault="00134E01" w:rsidP="007E2582">
      <w:pPr>
        <w:autoSpaceDE w:val="0"/>
        <w:autoSpaceDN w:val="0"/>
        <w:adjustRightInd w:val="0"/>
        <w:spacing w:before="120" w:after="120" w:line="360" w:lineRule="auto"/>
        <w:jc w:val="both"/>
        <w:rPr>
          <w:rFonts w:ascii="Times New Roman" w:hAnsi="Times New Roman" w:cs="Times New Roman"/>
          <w:b/>
          <w:bCs/>
          <w:sz w:val="24"/>
          <w:szCs w:val="26"/>
        </w:rPr>
      </w:pPr>
      <w:r w:rsidRPr="00134E01">
        <w:rPr>
          <w:rFonts w:ascii="Times New Roman" w:hAnsi="Times New Roman" w:cs="Times New Roman"/>
          <w:b/>
          <w:bCs/>
          <w:sz w:val="24"/>
          <w:szCs w:val="26"/>
        </w:rPr>
        <w:t>Figure 2.</w:t>
      </w:r>
      <w:r w:rsidR="00337D9F">
        <w:rPr>
          <w:rFonts w:ascii="Times New Roman" w:hAnsi="Times New Roman" w:cs="Times New Roman"/>
          <w:b/>
          <w:bCs/>
          <w:sz w:val="24"/>
          <w:szCs w:val="26"/>
        </w:rPr>
        <w:t>5</w:t>
      </w:r>
      <w:r w:rsidRPr="00134E01">
        <w:rPr>
          <w:rFonts w:ascii="Times New Roman" w:hAnsi="Times New Roman" w:cs="Times New Roman"/>
          <w:b/>
          <w:bCs/>
          <w:sz w:val="24"/>
          <w:szCs w:val="26"/>
        </w:rPr>
        <w:t xml:space="preserve"> Graduates' Response on strengths &amp; weakness of the institutional pr</w:t>
      </w:r>
      <w:r w:rsidR="00BA0557">
        <w:rPr>
          <w:rFonts w:ascii="Times New Roman" w:hAnsi="Times New Roman" w:cs="Times New Roman"/>
          <w:b/>
          <w:bCs/>
          <w:sz w:val="24"/>
          <w:szCs w:val="26"/>
        </w:rPr>
        <w:t>ogram</w:t>
      </w:r>
    </w:p>
    <w:p w:rsidR="006A7525" w:rsidRDefault="004B1A83" w:rsidP="007E2582">
      <w:pPr>
        <w:autoSpaceDE w:val="0"/>
        <w:autoSpaceDN w:val="0"/>
        <w:adjustRightInd w:val="0"/>
        <w:spacing w:before="120" w:after="120" w:line="360" w:lineRule="auto"/>
        <w:jc w:val="both"/>
        <w:rPr>
          <w:rFonts w:ascii="Times New Roman" w:hAnsi="Times New Roman" w:cs="Times New Roman"/>
          <w:b/>
          <w:bCs/>
          <w:sz w:val="24"/>
          <w:szCs w:val="26"/>
        </w:rPr>
      </w:pPr>
      <w:r>
        <w:rPr>
          <w:noProof/>
        </w:rPr>
        <w:drawing>
          <wp:inline distT="0" distB="0" distL="0" distR="0" wp14:anchorId="2E864C5C" wp14:editId="712C3D29">
            <wp:extent cx="5269230" cy="3794760"/>
            <wp:effectExtent l="0" t="0" r="7620" b="15240"/>
            <wp:docPr id="5" name="Chart 5">
              <a:extLst xmlns:a="http://schemas.openxmlformats.org/drawingml/2006/main">
                <a:ext uri="{FF2B5EF4-FFF2-40B4-BE49-F238E27FC236}">
                  <a16:creationId xmlns:a16="http://schemas.microsoft.com/office/drawing/2014/main" id="{6ECBA316-DDD2-4D81-9536-5959DDA828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314F" w:rsidRDefault="009B56B7" w:rsidP="007E2582">
      <w:pPr>
        <w:pStyle w:val="ListParagraph"/>
        <w:numPr>
          <w:ilvl w:val="1"/>
          <w:numId w:val="3"/>
        </w:numPr>
        <w:autoSpaceDE w:val="0"/>
        <w:autoSpaceDN w:val="0"/>
        <w:adjustRightInd w:val="0"/>
        <w:spacing w:before="120" w:after="120" w:line="360" w:lineRule="auto"/>
        <w:ind w:left="540" w:hanging="540"/>
        <w:rPr>
          <w:rFonts w:ascii="Times New Roman" w:hAnsi="Times New Roman" w:cs="Times New Roman"/>
          <w:b/>
          <w:sz w:val="24"/>
          <w:szCs w:val="26"/>
        </w:rPr>
      </w:pPr>
      <w:bookmarkStart w:id="11" w:name="_Hlk478052342"/>
      <w:r>
        <w:rPr>
          <w:rFonts w:ascii="Times New Roman" w:hAnsi="Times New Roman" w:cs="Times New Roman"/>
          <w:b/>
          <w:sz w:val="24"/>
          <w:szCs w:val="26"/>
        </w:rPr>
        <w:t xml:space="preserve">Programs’ </w:t>
      </w:r>
      <w:r w:rsidR="000D314F" w:rsidRPr="007802DC">
        <w:rPr>
          <w:rFonts w:ascii="Times New Roman" w:hAnsi="Times New Roman" w:cs="Times New Roman"/>
          <w:b/>
          <w:sz w:val="24"/>
          <w:szCs w:val="26"/>
        </w:rPr>
        <w:t xml:space="preserve">Contribution to Graduates’ </w:t>
      </w:r>
      <w:r>
        <w:rPr>
          <w:rFonts w:ascii="Times New Roman" w:hAnsi="Times New Roman" w:cs="Times New Roman"/>
          <w:b/>
          <w:sz w:val="24"/>
          <w:szCs w:val="26"/>
        </w:rPr>
        <w:t xml:space="preserve">Professional and </w:t>
      </w:r>
      <w:r w:rsidR="000D314F" w:rsidRPr="007802DC">
        <w:rPr>
          <w:rFonts w:ascii="Times New Roman" w:hAnsi="Times New Roman" w:cs="Times New Roman"/>
          <w:b/>
          <w:sz w:val="24"/>
          <w:szCs w:val="26"/>
        </w:rPr>
        <w:t>Personal Development</w:t>
      </w:r>
    </w:p>
    <w:p w:rsidR="001B0B0F" w:rsidRPr="001B0B0F" w:rsidRDefault="002D5BF1" w:rsidP="007E2582">
      <w:pPr>
        <w:pStyle w:val="ListParagraph"/>
        <w:numPr>
          <w:ilvl w:val="2"/>
          <w:numId w:val="3"/>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Pursuing f</w:t>
      </w:r>
      <w:r w:rsidR="001B0B0F" w:rsidRPr="001B0B0F">
        <w:rPr>
          <w:rFonts w:ascii="Times New Roman" w:hAnsi="Times New Roman" w:cs="Times New Roman"/>
          <w:b/>
          <w:sz w:val="24"/>
          <w:szCs w:val="24"/>
        </w:rPr>
        <w:t xml:space="preserve">urther </w:t>
      </w:r>
      <w:r>
        <w:rPr>
          <w:rFonts w:ascii="Times New Roman" w:hAnsi="Times New Roman" w:cs="Times New Roman"/>
          <w:b/>
          <w:sz w:val="24"/>
          <w:szCs w:val="24"/>
        </w:rPr>
        <w:t>s</w:t>
      </w:r>
      <w:r w:rsidR="001B0B0F" w:rsidRPr="001B0B0F">
        <w:rPr>
          <w:rFonts w:ascii="Times New Roman" w:hAnsi="Times New Roman" w:cs="Times New Roman"/>
          <w:b/>
          <w:sz w:val="24"/>
          <w:szCs w:val="24"/>
        </w:rPr>
        <w:t xml:space="preserve">tudy of </w:t>
      </w:r>
      <w:r>
        <w:rPr>
          <w:rFonts w:ascii="Times New Roman" w:hAnsi="Times New Roman" w:cs="Times New Roman"/>
          <w:b/>
          <w:sz w:val="24"/>
          <w:szCs w:val="24"/>
        </w:rPr>
        <w:t>g</w:t>
      </w:r>
      <w:r w:rsidR="001B0B0F" w:rsidRPr="001B0B0F">
        <w:rPr>
          <w:rFonts w:ascii="Times New Roman" w:hAnsi="Times New Roman" w:cs="Times New Roman"/>
          <w:b/>
          <w:sz w:val="24"/>
          <w:szCs w:val="24"/>
        </w:rPr>
        <w:t>raduates</w:t>
      </w:r>
    </w:p>
    <w:bookmarkEnd w:id="11"/>
    <w:p w:rsidR="001B0B0F" w:rsidRDefault="001B0B0F" w:rsidP="007E2582">
      <w:pPr>
        <w:pStyle w:val="ListParagraph"/>
        <w:spacing w:before="120" w:after="120" w:line="360" w:lineRule="auto"/>
        <w:rPr>
          <w:rFonts w:ascii="Times New Roman" w:hAnsi="Times New Roman" w:cs="Times New Roman"/>
          <w:bCs/>
          <w:sz w:val="24"/>
          <w:szCs w:val="24"/>
        </w:rPr>
      </w:pPr>
      <w:r>
        <w:rPr>
          <w:rFonts w:ascii="Times New Roman" w:hAnsi="Times New Roman" w:cs="Times New Roman"/>
          <w:bCs/>
          <w:sz w:val="24"/>
          <w:szCs w:val="24"/>
        </w:rPr>
        <w:t xml:space="preserve">The graduates </w:t>
      </w:r>
      <w:r w:rsidR="00C414BB">
        <w:rPr>
          <w:rFonts w:ascii="Times New Roman" w:hAnsi="Times New Roman" w:cs="Times New Roman"/>
          <w:bCs/>
          <w:sz w:val="24"/>
          <w:szCs w:val="24"/>
        </w:rPr>
        <w:t>pursuing further study of graduates</w:t>
      </w:r>
      <w:r>
        <w:rPr>
          <w:rFonts w:ascii="Times New Roman" w:hAnsi="Times New Roman" w:cs="Times New Roman"/>
          <w:bCs/>
          <w:sz w:val="24"/>
          <w:szCs w:val="24"/>
        </w:rPr>
        <w:t xml:space="preserve"> are presented below:</w:t>
      </w:r>
    </w:p>
    <w:p w:rsidR="00337D9F" w:rsidRDefault="00337D9F" w:rsidP="007E2582">
      <w:pPr>
        <w:pStyle w:val="ListParagraph"/>
        <w:spacing w:before="120" w:after="120" w:line="360" w:lineRule="auto"/>
        <w:rPr>
          <w:rFonts w:ascii="Times New Roman" w:hAnsi="Times New Roman" w:cs="Times New Roman"/>
          <w:bCs/>
          <w:sz w:val="24"/>
          <w:szCs w:val="24"/>
        </w:rPr>
      </w:pPr>
    </w:p>
    <w:p w:rsidR="00560009" w:rsidRDefault="00560009" w:rsidP="007E2582">
      <w:pPr>
        <w:autoSpaceDE w:val="0"/>
        <w:autoSpaceDN w:val="0"/>
        <w:adjustRightInd w:val="0"/>
        <w:spacing w:before="120" w:after="120" w:line="360" w:lineRule="auto"/>
        <w:ind w:left="90"/>
        <w:jc w:val="center"/>
        <w:rPr>
          <w:rFonts w:ascii="Times New Roman" w:eastAsia="Times New Roman" w:hAnsi="Times New Roman" w:cs="Times New Roman"/>
          <w:b/>
          <w:bCs/>
          <w:color w:val="000000"/>
          <w:sz w:val="24"/>
          <w:szCs w:val="24"/>
          <w:lang w:bidi="ne-NP"/>
        </w:rPr>
      </w:pPr>
      <w:r w:rsidRPr="002646BD">
        <w:rPr>
          <w:rFonts w:ascii="Times New Roman" w:eastAsia="Times New Roman" w:hAnsi="Times New Roman" w:cs="Times New Roman"/>
          <w:b/>
          <w:bCs/>
          <w:color w:val="000000"/>
          <w:sz w:val="24"/>
          <w:szCs w:val="24"/>
          <w:lang w:bidi="ne-NP"/>
        </w:rPr>
        <w:lastRenderedPageBreak/>
        <w:t>Table 2.</w:t>
      </w:r>
      <w:r w:rsidR="00944226">
        <w:rPr>
          <w:rFonts w:ascii="Times New Roman" w:eastAsia="Times New Roman" w:hAnsi="Times New Roman" w:cs="Times New Roman"/>
          <w:b/>
          <w:bCs/>
          <w:color w:val="000000"/>
          <w:sz w:val="24"/>
          <w:szCs w:val="24"/>
          <w:lang w:bidi="ne-NP"/>
        </w:rPr>
        <w:t>6</w:t>
      </w:r>
      <w:r>
        <w:rPr>
          <w:rFonts w:ascii="Times New Roman" w:eastAsia="Times New Roman" w:hAnsi="Times New Roman" w:cs="Times New Roman"/>
          <w:b/>
          <w:bCs/>
          <w:color w:val="000000"/>
          <w:sz w:val="24"/>
          <w:szCs w:val="24"/>
          <w:lang w:bidi="ne-NP"/>
        </w:rPr>
        <w:t xml:space="preserve"> Pursuing Further Study of Graduates</w:t>
      </w:r>
    </w:p>
    <w:tbl>
      <w:tblPr>
        <w:tblW w:w="7629" w:type="dxa"/>
        <w:tblInd w:w="108" w:type="dxa"/>
        <w:tblLook w:val="04A0" w:firstRow="1" w:lastRow="0" w:firstColumn="1" w:lastColumn="0" w:noHBand="0" w:noVBand="1"/>
      </w:tblPr>
      <w:tblGrid>
        <w:gridCol w:w="1365"/>
        <w:gridCol w:w="1059"/>
        <w:gridCol w:w="1220"/>
        <w:gridCol w:w="999"/>
        <w:gridCol w:w="960"/>
        <w:gridCol w:w="1507"/>
        <w:gridCol w:w="711"/>
      </w:tblGrid>
      <w:tr w:rsidR="00DF6B62" w:rsidRPr="00DF6B62" w:rsidTr="00DF6B62">
        <w:trPr>
          <w:trHeight w:val="1104"/>
        </w:trPr>
        <w:tc>
          <w:tcPr>
            <w:tcW w:w="1365" w:type="dxa"/>
            <w:tcBorders>
              <w:top w:val="single" w:sz="4" w:space="0" w:color="auto"/>
              <w:left w:val="nil"/>
              <w:bottom w:val="single" w:sz="4" w:space="0" w:color="auto"/>
              <w:right w:val="nil"/>
            </w:tcBorders>
            <w:shd w:val="clear" w:color="auto" w:fill="auto"/>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Faculty</w:t>
            </w:r>
          </w:p>
        </w:tc>
        <w:tc>
          <w:tcPr>
            <w:tcW w:w="1059" w:type="dxa"/>
            <w:tcBorders>
              <w:top w:val="single" w:sz="4" w:space="0" w:color="auto"/>
              <w:left w:val="nil"/>
              <w:bottom w:val="single" w:sz="4" w:space="0" w:color="auto"/>
              <w:right w:val="nil"/>
            </w:tcBorders>
            <w:shd w:val="clear" w:color="auto" w:fill="auto"/>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 xml:space="preserve">Total graduates </w:t>
            </w:r>
          </w:p>
        </w:tc>
        <w:tc>
          <w:tcPr>
            <w:tcW w:w="1220" w:type="dxa"/>
            <w:tcBorders>
              <w:top w:val="single" w:sz="4" w:space="0" w:color="auto"/>
              <w:left w:val="nil"/>
              <w:bottom w:val="single" w:sz="4" w:space="0" w:color="auto"/>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w:t>
            </w:r>
          </w:p>
        </w:tc>
        <w:tc>
          <w:tcPr>
            <w:tcW w:w="999" w:type="dxa"/>
            <w:tcBorders>
              <w:top w:val="single" w:sz="4" w:space="0" w:color="auto"/>
              <w:left w:val="nil"/>
              <w:bottom w:val="single" w:sz="4" w:space="0" w:color="auto"/>
              <w:right w:val="nil"/>
            </w:tcBorders>
            <w:shd w:val="clear" w:color="auto" w:fill="auto"/>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Pursuing further study</w:t>
            </w:r>
          </w:p>
        </w:tc>
        <w:tc>
          <w:tcPr>
            <w:tcW w:w="960" w:type="dxa"/>
            <w:tcBorders>
              <w:top w:val="single" w:sz="4" w:space="0" w:color="auto"/>
              <w:left w:val="nil"/>
              <w:bottom w:val="single" w:sz="4" w:space="0" w:color="auto"/>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w:t>
            </w:r>
          </w:p>
        </w:tc>
        <w:tc>
          <w:tcPr>
            <w:tcW w:w="1507" w:type="dxa"/>
            <w:tcBorders>
              <w:top w:val="single" w:sz="4" w:space="0" w:color="auto"/>
              <w:left w:val="nil"/>
              <w:bottom w:val="single" w:sz="4" w:space="0" w:color="auto"/>
              <w:right w:val="nil"/>
            </w:tcBorders>
            <w:shd w:val="clear" w:color="auto" w:fill="auto"/>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Not pursuing further study</w:t>
            </w:r>
          </w:p>
        </w:tc>
        <w:tc>
          <w:tcPr>
            <w:tcW w:w="519" w:type="dxa"/>
            <w:tcBorders>
              <w:top w:val="single" w:sz="4" w:space="0" w:color="auto"/>
              <w:left w:val="nil"/>
              <w:bottom w:val="single" w:sz="4" w:space="0" w:color="auto"/>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w:t>
            </w:r>
          </w:p>
        </w:tc>
      </w:tr>
      <w:tr w:rsidR="00DF6B62" w:rsidRPr="00DF6B62" w:rsidTr="00DF6B62">
        <w:trPr>
          <w:trHeight w:val="288"/>
        </w:trPr>
        <w:tc>
          <w:tcPr>
            <w:tcW w:w="1365"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Management</w:t>
            </w:r>
          </w:p>
        </w:tc>
        <w:tc>
          <w:tcPr>
            <w:tcW w:w="1059"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47</w:t>
            </w:r>
          </w:p>
        </w:tc>
        <w:tc>
          <w:tcPr>
            <w:tcW w:w="1220"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100</w:t>
            </w:r>
          </w:p>
        </w:tc>
        <w:tc>
          <w:tcPr>
            <w:tcW w:w="999"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23</w:t>
            </w:r>
          </w:p>
        </w:tc>
        <w:tc>
          <w:tcPr>
            <w:tcW w:w="960"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48.94</w:t>
            </w:r>
          </w:p>
        </w:tc>
        <w:tc>
          <w:tcPr>
            <w:tcW w:w="1507"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24</w:t>
            </w:r>
          </w:p>
        </w:tc>
        <w:tc>
          <w:tcPr>
            <w:tcW w:w="519"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51.06</w:t>
            </w:r>
          </w:p>
        </w:tc>
      </w:tr>
      <w:tr w:rsidR="00DF6B62" w:rsidRPr="00DF6B62" w:rsidTr="00DF6B62">
        <w:trPr>
          <w:trHeight w:val="288"/>
        </w:trPr>
        <w:tc>
          <w:tcPr>
            <w:tcW w:w="1365"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Education</w:t>
            </w:r>
          </w:p>
        </w:tc>
        <w:tc>
          <w:tcPr>
            <w:tcW w:w="1059"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12</w:t>
            </w:r>
          </w:p>
        </w:tc>
        <w:tc>
          <w:tcPr>
            <w:tcW w:w="1220"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100</w:t>
            </w:r>
          </w:p>
        </w:tc>
        <w:tc>
          <w:tcPr>
            <w:tcW w:w="999"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2</w:t>
            </w:r>
          </w:p>
        </w:tc>
        <w:tc>
          <w:tcPr>
            <w:tcW w:w="960"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16.67</w:t>
            </w:r>
          </w:p>
        </w:tc>
        <w:tc>
          <w:tcPr>
            <w:tcW w:w="1507"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10</w:t>
            </w:r>
          </w:p>
        </w:tc>
        <w:tc>
          <w:tcPr>
            <w:tcW w:w="519"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83.33</w:t>
            </w:r>
          </w:p>
        </w:tc>
      </w:tr>
      <w:tr w:rsidR="00DF6B62" w:rsidRPr="00DF6B62" w:rsidTr="00DF6B62">
        <w:trPr>
          <w:trHeight w:val="288"/>
        </w:trPr>
        <w:tc>
          <w:tcPr>
            <w:tcW w:w="1365"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Humanities</w:t>
            </w:r>
          </w:p>
        </w:tc>
        <w:tc>
          <w:tcPr>
            <w:tcW w:w="1059"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1</w:t>
            </w:r>
          </w:p>
        </w:tc>
        <w:tc>
          <w:tcPr>
            <w:tcW w:w="1220"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100</w:t>
            </w:r>
          </w:p>
        </w:tc>
        <w:tc>
          <w:tcPr>
            <w:tcW w:w="999"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1</w:t>
            </w:r>
          </w:p>
        </w:tc>
        <w:tc>
          <w:tcPr>
            <w:tcW w:w="960"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100.00</w:t>
            </w:r>
          </w:p>
        </w:tc>
        <w:tc>
          <w:tcPr>
            <w:tcW w:w="1507"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0</w:t>
            </w:r>
          </w:p>
        </w:tc>
        <w:tc>
          <w:tcPr>
            <w:tcW w:w="519" w:type="dxa"/>
            <w:tcBorders>
              <w:top w:val="nil"/>
              <w:left w:val="nil"/>
              <w:bottom w:val="nil"/>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0.00</w:t>
            </w:r>
          </w:p>
        </w:tc>
      </w:tr>
      <w:tr w:rsidR="00DF6B62" w:rsidRPr="00DF6B62" w:rsidTr="00DF6B62">
        <w:trPr>
          <w:trHeight w:val="288"/>
        </w:trPr>
        <w:tc>
          <w:tcPr>
            <w:tcW w:w="1365" w:type="dxa"/>
            <w:tcBorders>
              <w:top w:val="nil"/>
              <w:left w:val="nil"/>
              <w:bottom w:val="single" w:sz="4" w:space="0" w:color="auto"/>
              <w:right w:val="nil"/>
            </w:tcBorders>
            <w:shd w:val="clear" w:color="auto" w:fill="auto"/>
            <w:noWrap/>
            <w:vAlign w:val="center"/>
            <w:hideMark/>
          </w:tcPr>
          <w:p w:rsidR="00DF6B62" w:rsidRPr="00DF6B62" w:rsidRDefault="00DF6B62" w:rsidP="00944226">
            <w:pPr>
              <w:spacing w:after="0" w:line="360" w:lineRule="auto"/>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Total</w:t>
            </w:r>
          </w:p>
        </w:tc>
        <w:tc>
          <w:tcPr>
            <w:tcW w:w="1059" w:type="dxa"/>
            <w:tcBorders>
              <w:top w:val="nil"/>
              <w:left w:val="nil"/>
              <w:bottom w:val="single" w:sz="4" w:space="0" w:color="auto"/>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60</w:t>
            </w:r>
          </w:p>
        </w:tc>
        <w:tc>
          <w:tcPr>
            <w:tcW w:w="1220" w:type="dxa"/>
            <w:tcBorders>
              <w:top w:val="nil"/>
              <w:left w:val="nil"/>
              <w:bottom w:val="single" w:sz="4" w:space="0" w:color="auto"/>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100</w:t>
            </w:r>
          </w:p>
        </w:tc>
        <w:tc>
          <w:tcPr>
            <w:tcW w:w="999" w:type="dxa"/>
            <w:tcBorders>
              <w:top w:val="nil"/>
              <w:left w:val="nil"/>
              <w:bottom w:val="single" w:sz="4" w:space="0" w:color="auto"/>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26</w:t>
            </w:r>
          </w:p>
        </w:tc>
        <w:tc>
          <w:tcPr>
            <w:tcW w:w="960" w:type="dxa"/>
            <w:tcBorders>
              <w:top w:val="nil"/>
              <w:left w:val="nil"/>
              <w:bottom w:val="single" w:sz="4" w:space="0" w:color="auto"/>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43.33</w:t>
            </w:r>
          </w:p>
        </w:tc>
        <w:tc>
          <w:tcPr>
            <w:tcW w:w="1507" w:type="dxa"/>
            <w:tcBorders>
              <w:top w:val="nil"/>
              <w:left w:val="nil"/>
              <w:bottom w:val="single" w:sz="4" w:space="0" w:color="auto"/>
              <w:right w:val="nil"/>
            </w:tcBorders>
            <w:shd w:val="clear" w:color="auto" w:fill="auto"/>
            <w:noWrap/>
            <w:vAlign w:val="center"/>
            <w:hideMark/>
          </w:tcPr>
          <w:p w:rsidR="00DF6B62" w:rsidRPr="00DF6B62" w:rsidRDefault="00DF6B62" w:rsidP="00944226">
            <w:pPr>
              <w:spacing w:after="0" w:line="360" w:lineRule="auto"/>
              <w:jc w:val="center"/>
              <w:rPr>
                <w:rFonts w:ascii="Times New Roman" w:eastAsia="Times New Roman" w:hAnsi="Times New Roman" w:cs="Times New Roman"/>
                <w:color w:val="000000"/>
                <w:lang w:bidi="ne-NP"/>
              </w:rPr>
            </w:pPr>
            <w:r w:rsidRPr="00DF6B62">
              <w:rPr>
                <w:rFonts w:ascii="Times New Roman" w:eastAsia="Times New Roman" w:hAnsi="Times New Roman" w:cs="Times New Roman"/>
                <w:color w:val="000000"/>
                <w:lang w:bidi="ne-NP"/>
              </w:rPr>
              <w:t>3</w:t>
            </w:r>
            <w:r w:rsidR="00DF24E1">
              <w:rPr>
                <w:rFonts w:ascii="Times New Roman" w:eastAsia="Times New Roman" w:hAnsi="Times New Roman" w:cs="Times New Roman"/>
                <w:color w:val="000000"/>
                <w:lang w:bidi="ne-NP"/>
              </w:rPr>
              <w:t>4</w:t>
            </w:r>
          </w:p>
        </w:tc>
        <w:tc>
          <w:tcPr>
            <w:tcW w:w="519" w:type="dxa"/>
            <w:tcBorders>
              <w:top w:val="nil"/>
              <w:left w:val="nil"/>
              <w:bottom w:val="single" w:sz="4" w:space="0" w:color="auto"/>
              <w:right w:val="nil"/>
            </w:tcBorders>
            <w:shd w:val="clear" w:color="auto" w:fill="auto"/>
            <w:noWrap/>
            <w:vAlign w:val="center"/>
            <w:hideMark/>
          </w:tcPr>
          <w:p w:rsidR="00DF6B62" w:rsidRPr="00DF6B62" w:rsidRDefault="00DF24E1" w:rsidP="00944226">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56.67</w:t>
            </w:r>
          </w:p>
        </w:tc>
      </w:tr>
    </w:tbl>
    <w:p w:rsidR="00A75B32" w:rsidRDefault="008338C0" w:rsidP="007E2582">
      <w:pPr>
        <w:spacing w:before="120" w:after="120" w:line="360" w:lineRule="auto"/>
        <w:jc w:val="both"/>
        <w:rPr>
          <w:rFonts w:ascii="Times New Roman" w:hAnsi="Times New Roman" w:cs="Times New Roman"/>
          <w:bCs/>
          <w:sz w:val="24"/>
          <w:szCs w:val="24"/>
        </w:rPr>
      </w:pPr>
      <w:r w:rsidRPr="008338C0">
        <w:rPr>
          <w:rFonts w:ascii="Times New Roman" w:hAnsi="Times New Roman" w:cs="Times New Roman"/>
          <w:bCs/>
          <w:sz w:val="24"/>
          <w:szCs w:val="24"/>
        </w:rPr>
        <w:t>Table</w:t>
      </w:r>
      <w:r>
        <w:rPr>
          <w:rFonts w:ascii="Times New Roman" w:hAnsi="Times New Roman" w:cs="Times New Roman"/>
          <w:bCs/>
          <w:sz w:val="24"/>
          <w:szCs w:val="24"/>
        </w:rPr>
        <w:t xml:space="preserve"> 2.</w:t>
      </w:r>
      <w:r w:rsidR="00944226">
        <w:rPr>
          <w:rFonts w:ascii="Times New Roman" w:hAnsi="Times New Roman" w:cs="Times New Roman"/>
          <w:bCs/>
          <w:sz w:val="24"/>
          <w:szCs w:val="24"/>
        </w:rPr>
        <w:t>6</w:t>
      </w:r>
      <w:r>
        <w:rPr>
          <w:rFonts w:ascii="Times New Roman" w:hAnsi="Times New Roman" w:cs="Times New Roman"/>
          <w:bCs/>
          <w:sz w:val="24"/>
          <w:szCs w:val="24"/>
        </w:rPr>
        <w:t xml:space="preserve"> </w:t>
      </w:r>
      <w:r w:rsidR="00A75B32">
        <w:rPr>
          <w:rFonts w:ascii="Times New Roman" w:hAnsi="Times New Roman" w:cs="Times New Roman"/>
          <w:bCs/>
          <w:sz w:val="24"/>
          <w:szCs w:val="24"/>
        </w:rPr>
        <w:t>shows that out</w:t>
      </w:r>
      <w:r w:rsidR="00856B9E">
        <w:rPr>
          <w:rFonts w:ascii="Times New Roman" w:hAnsi="Times New Roman" w:cs="Times New Roman"/>
          <w:bCs/>
          <w:sz w:val="24"/>
          <w:szCs w:val="24"/>
        </w:rPr>
        <w:t xml:space="preserve"> of </w:t>
      </w:r>
      <w:r w:rsidR="00A907DC">
        <w:rPr>
          <w:rFonts w:ascii="Times New Roman" w:hAnsi="Times New Roman" w:cs="Times New Roman"/>
          <w:bCs/>
          <w:sz w:val="24"/>
          <w:szCs w:val="24"/>
        </w:rPr>
        <w:t xml:space="preserve">total </w:t>
      </w:r>
      <w:r w:rsidR="00DF6B62">
        <w:rPr>
          <w:rFonts w:ascii="Times New Roman" w:hAnsi="Times New Roman" w:cs="Times New Roman"/>
          <w:bCs/>
          <w:sz w:val="24"/>
          <w:szCs w:val="24"/>
        </w:rPr>
        <w:t xml:space="preserve">47 </w:t>
      </w:r>
      <w:r w:rsidR="00856B9E">
        <w:rPr>
          <w:rFonts w:ascii="Times New Roman" w:hAnsi="Times New Roman" w:cs="Times New Roman"/>
          <w:bCs/>
          <w:sz w:val="24"/>
          <w:szCs w:val="24"/>
        </w:rPr>
        <w:t xml:space="preserve">graduates, </w:t>
      </w:r>
      <w:r w:rsidR="00DF6B62">
        <w:rPr>
          <w:rFonts w:ascii="Times New Roman" w:hAnsi="Times New Roman" w:cs="Times New Roman"/>
          <w:bCs/>
          <w:sz w:val="24"/>
          <w:szCs w:val="24"/>
        </w:rPr>
        <w:t>23</w:t>
      </w:r>
      <w:r w:rsidR="00856B9E">
        <w:rPr>
          <w:rFonts w:ascii="Times New Roman" w:hAnsi="Times New Roman" w:cs="Times New Roman"/>
          <w:bCs/>
          <w:sz w:val="24"/>
          <w:szCs w:val="24"/>
        </w:rPr>
        <w:t xml:space="preserve"> graduates</w:t>
      </w:r>
      <w:r w:rsidR="00A907DC">
        <w:rPr>
          <w:rFonts w:ascii="Times New Roman" w:hAnsi="Times New Roman" w:cs="Times New Roman"/>
          <w:bCs/>
          <w:sz w:val="24"/>
          <w:szCs w:val="24"/>
        </w:rPr>
        <w:t xml:space="preserve"> (</w:t>
      </w:r>
      <w:r w:rsidR="00DF6B62">
        <w:rPr>
          <w:rFonts w:ascii="Times New Roman" w:hAnsi="Times New Roman" w:cs="Times New Roman"/>
          <w:bCs/>
          <w:sz w:val="24"/>
          <w:szCs w:val="24"/>
        </w:rPr>
        <w:t>48.94</w:t>
      </w:r>
      <w:r w:rsidR="00A907DC">
        <w:rPr>
          <w:rFonts w:ascii="Times New Roman" w:hAnsi="Times New Roman" w:cs="Times New Roman"/>
          <w:bCs/>
          <w:sz w:val="24"/>
          <w:szCs w:val="24"/>
        </w:rPr>
        <w:t>%)</w:t>
      </w:r>
      <w:r w:rsidR="00856B9E">
        <w:rPr>
          <w:rFonts w:ascii="Times New Roman" w:hAnsi="Times New Roman" w:cs="Times New Roman"/>
          <w:bCs/>
          <w:sz w:val="24"/>
          <w:szCs w:val="24"/>
        </w:rPr>
        <w:t xml:space="preserve"> we</w:t>
      </w:r>
      <w:r w:rsidR="00A75B32">
        <w:rPr>
          <w:rFonts w:ascii="Times New Roman" w:hAnsi="Times New Roman" w:cs="Times New Roman"/>
          <w:bCs/>
          <w:sz w:val="24"/>
          <w:szCs w:val="24"/>
        </w:rPr>
        <w:t xml:space="preserve">re pursuing </w:t>
      </w:r>
      <w:r w:rsidR="00856B9E">
        <w:rPr>
          <w:rFonts w:ascii="Times New Roman" w:hAnsi="Times New Roman" w:cs="Times New Roman"/>
          <w:bCs/>
          <w:sz w:val="24"/>
          <w:szCs w:val="24"/>
        </w:rPr>
        <w:t xml:space="preserve">further study and </w:t>
      </w:r>
      <w:r w:rsidR="00DF6B62">
        <w:rPr>
          <w:rFonts w:ascii="Times New Roman" w:hAnsi="Times New Roman" w:cs="Times New Roman"/>
          <w:bCs/>
          <w:sz w:val="24"/>
          <w:szCs w:val="24"/>
        </w:rPr>
        <w:t>24</w:t>
      </w:r>
      <w:r w:rsidR="00856B9E">
        <w:rPr>
          <w:rFonts w:ascii="Times New Roman" w:hAnsi="Times New Roman" w:cs="Times New Roman"/>
          <w:bCs/>
          <w:sz w:val="24"/>
          <w:szCs w:val="24"/>
        </w:rPr>
        <w:t xml:space="preserve"> graduates</w:t>
      </w:r>
      <w:r w:rsidR="00A907DC">
        <w:rPr>
          <w:rFonts w:ascii="Times New Roman" w:hAnsi="Times New Roman" w:cs="Times New Roman"/>
          <w:bCs/>
          <w:sz w:val="24"/>
          <w:szCs w:val="24"/>
        </w:rPr>
        <w:t xml:space="preserve"> (</w:t>
      </w:r>
      <w:r w:rsidR="00DF6B62">
        <w:rPr>
          <w:rFonts w:ascii="Times New Roman" w:hAnsi="Times New Roman" w:cs="Times New Roman"/>
          <w:bCs/>
          <w:sz w:val="24"/>
          <w:szCs w:val="24"/>
        </w:rPr>
        <w:t>51</w:t>
      </w:r>
      <w:r w:rsidR="00A907DC">
        <w:rPr>
          <w:rFonts w:ascii="Times New Roman" w:hAnsi="Times New Roman" w:cs="Times New Roman"/>
          <w:bCs/>
          <w:sz w:val="24"/>
          <w:szCs w:val="24"/>
        </w:rPr>
        <w:t>%)</w:t>
      </w:r>
      <w:r w:rsidR="00856B9E">
        <w:rPr>
          <w:rFonts w:ascii="Times New Roman" w:hAnsi="Times New Roman" w:cs="Times New Roman"/>
          <w:bCs/>
          <w:sz w:val="24"/>
          <w:szCs w:val="24"/>
        </w:rPr>
        <w:t xml:space="preserve"> we</w:t>
      </w:r>
      <w:r w:rsidR="00A75B32">
        <w:rPr>
          <w:rFonts w:ascii="Times New Roman" w:hAnsi="Times New Roman" w:cs="Times New Roman"/>
          <w:bCs/>
          <w:sz w:val="24"/>
          <w:szCs w:val="24"/>
        </w:rPr>
        <w:t>re not pursuing</w:t>
      </w:r>
      <w:r w:rsidR="00856B9E">
        <w:rPr>
          <w:rFonts w:ascii="Times New Roman" w:hAnsi="Times New Roman" w:cs="Times New Roman"/>
          <w:bCs/>
          <w:sz w:val="24"/>
          <w:szCs w:val="24"/>
        </w:rPr>
        <w:t xml:space="preserve"> any</w:t>
      </w:r>
      <w:r w:rsidR="00A75B32">
        <w:rPr>
          <w:rFonts w:ascii="Times New Roman" w:hAnsi="Times New Roman" w:cs="Times New Roman"/>
          <w:bCs/>
          <w:sz w:val="24"/>
          <w:szCs w:val="24"/>
        </w:rPr>
        <w:t xml:space="preserve"> further study in Management Faculty. </w:t>
      </w:r>
      <w:r w:rsidR="00DA48DD">
        <w:rPr>
          <w:rFonts w:ascii="Times New Roman" w:hAnsi="Times New Roman" w:cs="Times New Roman"/>
          <w:bCs/>
          <w:sz w:val="24"/>
          <w:szCs w:val="24"/>
        </w:rPr>
        <w:t xml:space="preserve">Similarly, </w:t>
      </w:r>
      <w:r w:rsidR="00DF24E1">
        <w:rPr>
          <w:rFonts w:ascii="Times New Roman" w:hAnsi="Times New Roman" w:cs="Times New Roman"/>
          <w:bCs/>
          <w:sz w:val="24"/>
          <w:szCs w:val="24"/>
        </w:rPr>
        <w:t>2</w:t>
      </w:r>
      <w:r w:rsidR="00740ED0">
        <w:rPr>
          <w:rFonts w:ascii="Times New Roman" w:hAnsi="Times New Roman" w:cs="Times New Roman"/>
          <w:bCs/>
          <w:sz w:val="24"/>
          <w:szCs w:val="24"/>
        </w:rPr>
        <w:t xml:space="preserve"> graduates (</w:t>
      </w:r>
      <w:r w:rsidR="00DF24E1">
        <w:rPr>
          <w:rFonts w:ascii="Times New Roman" w:hAnsi="Times New Roman" w:cs="Times New Roman"/>
          <w:bCs/>
          <w:sz w:val="24"/>
          <w:szCs w:val="24"/>
        </w:rPr>
        <w:t>16.67</w:t>
      </w:r>
      <w:r w:rsidR="00DA48DD">
        <w:rPr>
          <w:rFonts w:ascii="Times New Roman" w:hAnsi="Times New Roman" w:cs="Times New Roman"/>
          <w:bCs/>
          <w:sz w:val="24"/>
          <w:szCs w:val="24"/>
        </w:rPr>
        <w:t>%</w:t>
      </w:r>
      <w:r w:rsidR="00740ED0">
        <w:rPr>
          <w:rFonts w:ascii="Times New Roman" w:hAnsi="Times New Roman" w:cs="Times New Roman"/>
          <w:bCs/>
          <w:sz w:val="24"/>
          <w:szCs w:val="24"/>
        </w:rPr>
        <w:t>)</w:t>
      </w:r>
      <w:r w:rsidR="00DA48DD">
        <w:rPr>
          <w:rFonts w:ascii="Times New Roman" w:hAnsi="Times New Roman" w:cs="Times New Roman"/>
          <w:bCs/>
          <w:sz w:val="24"/>
          <w:szCs w:val="24"/>
        </w:rPr>
        <w:t xml:space="preserve"> </w:t>
      </w:r>
      <w:r w:rsidR="00856B9E">
        <w:rPr>
          <w:rFonts w:ascii="Times New Roman" w:hAnsi="Times New Roman" w:cs="Times New Roman"/>
          <w:bCs/>
          <w:sz w:val="24"/>
          <w:szCs w:val="24"/>
        </w:rPr>
        <w:t xml:space="preserve">were </w:t>
      </w:r>
      <w:r w:rsidR="00DA48DD">
        <w:rPr>
          <w:rFonts w:ascii="Times New Roman" w:hAnsi="Times New Roman" w:cs="Times New Roman"/>
          <w:bCs/>
          <w:sz w:val="24"/>
          <w:szCs w:val="24"/>
        </w:rPr>
        <w:t>pursuing further study and</w:t>
      </w:r>
      <w:r w:rsidR="00740ED0">
        <w:rPr>
          <w:rFonts w:ascii="Times New Roman" w:hAnsi="Times New Roman" w:cs="Times New Roman"/>
          <w:bCs/>
          <w:sz w:val="24"/>
          <w:szCs w:val="24"/>
        </w:rPr>
        <w:t xml:space="preserve"> </w:t>
      </w:r>
      <w:r w:rsidR="00DF24E1">
        <w:rPr>
          <w:rFonts w:ascii="Times New Roman" w:hAnsi="Times New Roman" w:cs="Times New Roman"/>
          <w:bCs/>
          <w:sz w:val="24"/>
          <w:szCs w:val="24"/>
        </w:rPr>
        <w:t>10</w:t>
      </w:r>
      <w:r w:rsidR="00740ED0">
        <w:rPr>
          <w:rFonts w:ascii="Times New Roman" w:hAnsi="Times New Roman" w:cs="Times New Roman"/>
          <w:bCs/>
          <w:sz w:val="24"/>
          <w:szCs w:val="24"/>
        </w:rPr>
        <w:t xml:space="preserve"> graduates</w:t>
      </w:r>
      <w:r w:rsidR="00DA48DD">
        <w:rPr>
          <w:rFonts w:ascii="Times New Roman" w:hAnsi="Times New Roman" w:cs="Times New Roman"/>
          <w:bCs/>
          <w:sz w:val="24"/>
          <w:szCs w:val="24"/>
        </w:rPr>
        <w:t xml:space="preserve"> </w:t>
      </w:r>
      <w:r w:rsidR="00740ED0">
        <w:rPr>
          <w:rFonts w:ascii="Times New Roman" w:hAnsi="Times New Roman" w:cs="Times New Roman"/>
          <w:bCs/>
          <w:sz w:val="24"/>
          <w:szCs w:val="24"/>
        </w:rPr>
        <w:t>(8</w:t>
      </w:r>
      <w:r w:rsidR="00DF24E1">
        <w:rPr>
          <w:rFonts w:ascii="Times New Roman" w:hAnsi="Times New Roman" w:cs="Times New Roman"/>
          <w:bCs/>
          <w:sz w:val="24"/>
          <w:szCs w:val="24"/>
        </w:rPr>
        <w:t>3.33</w:t>
      </w:r>
      <w:r w:rsidR="00DA48DD">
        <w:rPr>
          <w:rFonts w:ascii="Times New Roman" w:hAnsi="Times New Roman" w:cs="Times New Roman"/>
          <w:bCs/>
          <w:sz w:val="24"/>
          <w:szCs w:val="24"/>
        </w:rPr>
        <w:t>%</w:t>
      </w:r>
      <w:r w:rsidR="00740ED0">
        <w:rPr>
          <w:rFonts w:ascii="Times New Roman" w:hAnsi="Times New Roman" w:cs="Times New Roman"/>
          <w:bCs/>
          <w:sz w:val="24"/>
          <w:szCs w:val="24"/>
        </w:rPr>
        <w:t>)</w:t>
      </w:r>
      <w:r w:rsidR="00856B9E">
        <w:rPr>
          <w:rFonts w:ascii="Times New Roman" w:hAnsi="Times New Roman" w:cs="Times New Roman"/>
          <w:bCs/>
          <w:sz w:val="24"/>
          <w:szCs w:val="24"/>
        </w:rPr>
        <w:t xml:space="preserve"> were</w:t>
      </w:r>
      <w:r w:rsidR="00DA48DD">
        <w:rPr>
          <w:rFonts w:ascii="Times New Roman" w:hAnsi="Times New Roman" w:cs="Times New Roman"/>
          <w:bCs/>
          <w:sz w:val="24"/>
          <w:szCs w:val="24"/>
        </w:rPr>
        <w:t xml:space="preserve"> not pursuing further study in Education Faculty</w:t>
      </w:r>
      <w:r w:rsidR="00856B9E">
        <w:rPr>
          <w:rFonts w:ascii="Times New Roman" w:hAnsi="Times New Roman" w:cs="Times New Roman"/>
          <w:bCs/>
          <w:sz w:val="24"/>
          <w:szCs w:val="24"/>
        </w:rPr>
        <w:t xml:space="preserve">. And </w:t>
      </w:r>
      <w:r w:rsidR="00DF24E1">
        <w:rPr>
          <w:rFonts w:ascii="Times New Roman" w:hAnsi="Times New Roman" w:cs="Times New Roman"/>
          <w:bCs/>
          <w:sz w:val="24"/>
          <w:szCs w:val="24"/>
        </w:rPr>
        <w:t>100</w:t>
      </w:r>
      <w:r w:rsidR="00856B9E">
        <w:rPr>
          <w:rFonts w:ascii="Times New Roman" w:hAnsi="Times New Roman" w:cs="Times New Roman"/>
          <w:bCs/>
          <w:sz w:val="24"/>
          <w:szCs w:val="24"/>
        </w:rPr>
        <w:t xml:space="preserve">% were pursuing </w:t>
      </w:r>
      <w:r w:rsidR="00DA48DD">
        <w:rPr>
          <w:rFonts w:ascii="Times New Roman" w:hAnsi="Times New Roman" w:cs="Times New Roman"/>
          <w:bCs/>
          <w:sz w:val="24"/>
          <w:szCs w:val="24"/>
        </w:rPr>
        <w:t>further study in Humanities Faculty.</w:t>
      </w:r>
      <w:r w:rsidR="002D5F27">
        <w:rPr>
          <w:rFonts w:ascii="Times New Roman" w:hAnsi="Times New Roman" w:cs="Times New Roman"/>
          <w:bCs/>
          <w:sz w:val="24"/>
          <w:szCs w:val="24"/>
        </w:rPr>
        <w:t xml:space="preserve"> </w:t>
      </w:r>
      <w:r w:rsidR="00DF24E1">
        <w:rPr>
          <w:rFonts w:ascii="Times New Roman" w:hAnsi="Times New Roman" w:cs="Times New Roman"/>
          <w:bCs/>
          <w:sz w:val="24"/>
          <w:szCs w:val="24"/>
        </w:rPr>
        <w:t>Out of total 60 respondents 26 (43.33%) were pursuing and 3</w:t>
      </w:r>
      <w:r w:rsidR="008C6B7A">
        <w:rPr>
          <w:rFonts w:ascii="Times New Roman" w:hAnsi="Times New Roman" w:cs="Times New Roman"/>
          <w:bCs/>
          <w:sz w:val="24"/>
          <w:szCs w:val="24"/>
        </w:rPr>
        <w:t>4</w:t>
      </w:r>
      <w:r w:rsidR="00DF24E1">
        <w:rPr>
          <w:rFonts w:ascii="Times New Roman" w:hAnsi="Times New Roman" w:cs="Times New Roman"/>
          <w:bCs/>
          <w:sz w:val="24"/>
          <w:szCs w:val="24"/>
        </w:rPr>
        <w:t xml:space="preserve"> (</w:t>
      </w:r>
      <w:r w:rsidR="008C6B7A">
        <w:rPr>
          <w:rFonts w:ascii="Times New Roman" w:hAnsi="Times New Roman" w:cs="Times New Roman"/>
          <w:bCs/>
          <w:sz w:val="24"/>
          <w:szCs w:val="24"/>
        </w:rPr>
        <w:t>56.67</w:t>
      </w:r>
      <w:r w:rsidR="00DF24E1">
        <w:rPr>
          <w:rFonts w:ascii="Times New Roman" w:hAnsi="Times New Roman" w:cs="Times New Roman"/>
          <w:bCs/>
          <w:sz w:val="24"/>
          <w:szCs w:val="24"/>
        </w:rPr>
        <w:t>%)</w:t>
      </w:r>
      <w:r w:rsidR="008C6B7A">
        <w:rPr>
          <w:rFonts w:ascii="Times New Roman" w:hAnsi="Times New Roman" w:cs="Times New Roman"/>
          <w:bCs/>
          <w:sz w:val="24"/>
          <w:szCs w:val="24"/>
        </w:rPr>
        <w:t xml:space="preserve"> were not pursuing further study.</w:t>
      </w:r>
      <w:r w:rsidR="00DF24E1">
        <w:rPr>
          <w:rFonts w:ascii="Times New Roman" w:hAnsi="Times New Roman" w:cs="Times New Roman"/>
          <w:bCs/>
          <w:sz w:val="24"/>
          <w:szCs w:val="24"/>
        </w:rPr>
        <w:t xml:space="preserve"> </w:t>
      </w:r>
      <w:r w:rsidR="002D5F27">
        <w:rPr>
          <w:rFonts w:ascii="Times New Roman" w:hAnsi="Times New Roman" w:cs="Times New Roman"/>
          <w:bCs/>
          <w:sz w:val="24"/>
          <w:szCs w:val="24"/>
        </w:rPr>
        <w:t>Table 2.1</w:t>
      </w:r>
      <w:r w:rsidR="00740ED0">
        <w:rPr>
          <w:rFonts w:ascii="Times New Roman" w:hAnsi="Times New Roman" w:cs="Times New Roman"/>
          <w:bCs/>
          <w:sz w:val="24"/>
          <w:szCs w:val="24"/>
        </w:rPr>
        <w:t>0</w:t>
      </w:r>
      <w:r w:rsidR="002D5F27">
        <w:rPr>
          <w:rFonts w:ascii="Times New Roman" w:hAnsi="Times New Roman" w:cs="Times New Roman"/>
          <w:bCs/>
          <w:sz w:val="24"/>
          <w:szCs w:val="24"/>
        </w:rPr>
        <w:t xml:space="preserve"> can be presented in the following diagram.</w:t>
      </w:r>
    </w:p>
    <w:p w:rsidR="003A29DC" w:rsidRDefault="003A29DC" w:rsidP="007E2582">
      <w:pPr>
        <w:pStyle w:val="ListParagraph"/>
        <w:spacing w:before="120" w:after="120" w:line="360" w:lineRule="auto"/>
        <w:jc w:val="both"/>
        <w:rPr>
          <w:rFonts w:ascii="Times New Roman" w:hAnsi="Times New Roman" w:cs="Times New Roman"/>
          <w:b/>
          <w:bCs/>
          <w:sz w:val="24"/>
          <w:szCs w:val="24"/>
        </w:rPr>
      </w:pPr>
      <w:r w:rsidRPr="003A29DC">
        <w:rPr>
          <w:rFonts w:ascii="Times New Roman" w:hAnsi="Times New Roman" w:cs="Times New Roman"/>
          <w:b/>
          <w:bCs/>
          <w:sz w:val="24"/>
          <w:szCs w:val="24"/>
        </w:rPr>
        <w:t>Figure 2.</w:t>
      </w:r>
      <w:r w:rsidR="00944226">
        <w:rPr>
          <w:rFonts w:ascii="Times New Roman" w:hAnsi="Times New Roman" w:cs="Times New Roman"/>
          <w:b/>
          <w:bCs/>
          <w:sz w:val="24"/>
          <w:szCs w:val="24"/>
        </w:rPr>
        <w:t>6</w:t>
      </w:r>
      <w:r w:rsidRPr="003A29DC">
        <w:rPr>
          <w:rFonts w:ascii="Times New Roman" w:hAnsi="Times New Roman" w:cs="Times New Roman"/>
          <w:b/>
          <w:bCs/>
          <w:sz w:val="24"/>
          <w:szCs w:val="24"/>
        </w:rPr>
        <w:t xml:space="preserve"> Pursuing Further Study of Graduates</w:t>
      </w:r>
    </w:p>
    <w:p w:rsidR="006A7525" w:rsidRDefault="00D26D29" w:rsidP="007E2582">
      <w:pPr>
        <w:pStyle w:val="ListParagraph"/>
        <w:spacing w:before="120" w:after="120" w:line="360" w:lineRule="auto"/>
        <w:ind w:left="0"/>
        <w:jc w:val="both"/>
        <w:rPr>
          <w:noProof/>
          <w:lang w:bidi="ne-NP"/>
        </w:rPr>
      </w:pPr>
      <w:r>
        <w:rPr>
          <w:noProof/>
        </w:rPr>
        <w:drawing>
          <wp:inline distT="0" distB="0" distL="0" distR="0" wp14:anchorId="3CBB347A" wp14:editId="74D8F0CD">
            <wp:extent cx="5304155" cy="3489960"/>
            <wp:effectExtent l="0" t="0" r="10795" b="15240"/>
            <wp:docPr id="7" name="Chart 7">
              <a:extLst xmlns:a="http://schemas.openxmlformats.org/drawingml/2006/main">
                <a:ext uri="{FF2B5EF4-FFF2-40B4-BE49-F238E27FC236}">
                  <a16:creationId xmlns:a16="http://schemas.microsoft.com/office/drawing/2014/main" id="{4F63EE13-5CFB-4E64-AC23-FF9F454D8E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6D29" w:rsidRPr="003A29DC" w:rsidRDefault="00D26D29" w:rsidP="007E2582">
      <w:pPr>
        <w:pStyle w:val="ListParagraph"/>
        <w:spacing w:before="120" w:after="120" w:line="360" w:lineRule="auto"/>
        <w:ind w:left="0"/>
        <w:jc w:val="both"/>
        <w:rPr>
          <w:rFonts w:ascii="Times New Roman" w:hAnsi="Times New Roman" w:cs="Times New Roman"/>
          <w:bCs/>
          <w:sz w:val="24"/>
          <w:szCs w:val="24"/>
        </w:rPr>
      </w:pPr>
    </w:p>
    <w:p w:rsidR="002D5F27" w:rsidRPr="00256E1D" w:rsidRDefault="002D5F27" w:rsidP="007E2582">
      <w:pPr>
        <w:pStyle w:val="ListParagraph"/>
        <w:spacing w:before="120" w:after="120" w:line="360" w:lineRule="auto"/>
        <w:ind w:left="0"/>
        <w:jc w:val="both"/>
        <w:rPr>
          <w:rFonts w:ascii="Times New Roman" w:hAnsi="Times New Roman" w:cs="Times New Roman"/>
          <w:bCs/>
          <w:sz w:val="4"/>
          <w:szCs w:val="4"/>
        </w:rPr>
      </w:pPr>
    </w:p>
    <w:p w:rsidR="00275200" w:rsidRDefault="00275200" w:rsidP="007E2582">
      <w:pPr>
        <w:pStyle w:val="ListParagraph"/>
        <w:numPr>
          <w:ilvl w:val="2"/>
          <w:numId w:val="3"/>
        </w:numPr>
        <w:spacing w:before="120" w:after="120" w:line="360" w:lineRule="auto"/>
        <w:jc w:val="both"/>
        <w:rPr>
          <w:rFonts w:ascii="Times New Roman" w:hAnsi="Times New Roman" w:cs="Times New Roman"/>
          <w:b/>
          <w:sz w:val="24"/>
          <w:szCs w:val="24"/>
        </w:rPr>
      </w:pPr>
      <w:bookmarkStart w:id="12" w:name="_Hlk478052356"/>
      <w:r w:rsidRPr="00275200">
        <w:rPr>
          <w:rFonts w:ascii="Times New Roman" w:hAnsi="Times New Roman" w:cs="Times New Roman"/>
          <w:b/>
          <w:sz w:val="24"/>
          <w:szCs w:val="24"/>
        </w:rPr>
        <w:t xml:space="preserve">Graduates </w:t>
      </w:r>
      <w:r w:rsidR="002D5BF1">
        <w:rPr>
          <w:rFonts w:ascii="Times New Roman" w:hAnsi="Times New Roman" w:cs="Times New Roman"/>
          <w:b/>
          <w:sz w:val="24"/>
          <w:szCs w:val="24"/>
        </w:rPr>
        <w:t>u</w:t>
      </w:r>
      <w:r w:rsidRPr="00275200">
        <w:rPr>
          <w:rFonts w:ascii="Times New Roman" w:hAnsi="Times New Roman" w:cs="Times New Roman"/>
          <w:b/>
          <w:sz w:val="24"/>
          <w:szCs w:val="24"/>
        </w:rPr>
        <w:t xml:space="preserve">ndertaking </w:t>
      </w:r>
      <w:r w:rsidR="002D5BF1">
        <w:rPr>
          <w:rFonts w:ascii="Times New Roman" w:hAnsi="Times New Roman" w:cs="Times New Roman"/>
          <w:b/>
          <w:sz w:val="24"/>
          <w:szCs w:val="24"/>
        </w:rPr>
        <w:t>f</w:t>
      </w:r>
      <w:r w:rsidR="001A0D0B" w:rsidRPr="00275200">
        <w:rPr>
          <w:rFonts w:ascii="Times New Roman" w:hAnsi="Times New Roman" w:cs="Times New Roman"/>
          <w:b/>
          <w:sz w:val="24"/>
          <w:szCs w:val="24"/>
        </w:rPr>
        <w:t>urther</w:t>
      </w:r>
      <w:r w:rsidR="005352AD">
        <w:rPr>
          <w:rFonts w:ascii="Times New Roman" w:hAnsi="Times New Roman" w:cs="Times New Roman"/>
          <w:b/>
          <w:sz w:val="24"/>
          <w:szCs w:val="24"/>
        </w:rPr>
        <w:t xml:space="preserve"> </w:t>
      </w:r>
      <w:r w:rsidR="002D5BF1">
        <w:rPr>
          <w:rFonts w:ascii="Times New Roman" w:hAnsi="Times New Roman" w:cs="Times New Roman"/>
          <w:b/>
          <w:sz w:val="24"/>
          <w:szCs w:val="24"/>
        </w:rPr>
        <w:t>s</w:t>
      </w:r>
      <w:r w:rsidRPr="00275200">
        <w:rPr>
          <w:rFonts w:ascii="Times New Roman" w:hAnsi="Times New Roman" w:cs="Times New Roman"/>
          <w:b/>
          <w:sz w:val="24"/>
          <w:szCs w:val="24"/>
        </w:rPr>
        <w:t>tudies</w:t>
      </w:r>
    </w:p>
    <w:bookmarkEnd w:id="12"/>
    <w:p w:rsidR="00481A44" w:rsidRDefault="00481A44" w:rsidP="007E2582">
      <w:pPr>
        <w:pStyle w:val="ListParagraph"/>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The graduates undertaking further studies are presented below:</w:t>
      </w:r>
    </w:p>
    <w:p w:rsidR="00F52590" w:rsidRDefault="00F52590" w:rsidP="007E2582">
      <w:pPr>
        <w:autoSpaceDE w:val="0"/>
        <w:autoSpaceDN w:val="0"/>
        <w:adjustRightInd w:val="0"/>
        <w:spacing w:before="120" w:after="120" w:line="360" w:lineRule="auto"/>
        <w:ind w:left="90"/>
        <w:jc w:val="center"/>
        <w:rPr>
          <w:rFonts w:ascii="Times New Roman" w:hAnsi="Times New Roman" w:cs="Times New Roman"/>
          <w:bCs/>
          <w:sz w:val="24"/>
          <w:szCs w:val="26"/>
        </w:rPr>
      </w:pPr>
      <w:r w:rsidRPr="002646BD">
        <w:rPr>
          <w:rFonts w:ascii="Times New Roman" w:eastAsia="Times New Roman" w:hAnsi="Times New Roman" w:cs="Times New Roman"/>
          <w:b/>
          <w:bCs/>
          <w:color w:val="000000"/>
          <w:sz w:val="24"/>
          <w:szCs w:val="24"/>
          <w:lang w:bidi="ne-NP"/>
        </w:rPr>
        <w:lastRenderedPageBreak/>
        <w:t>Table 2.</w:t>
      </w:r>
      <w:r w:rsidR="00B9420C">
        <w:rPr>
          <w:rFonts w:ascii="Times New Roman" w:eastAsia="Times New Roman" w:hAnsi="Times New Roman" w:cs="Times New Roman"/>
          <w:b/>
          <w:bCs/>
          <w:color w:val="000000"/>
          <w:sz w:val="24"/>
          <w:szCs w:val="24"/>
          <w:lang w:bidi="ne-NP"/>
        </w:rPr>
        <w:t>7</w:t>
      </w:r>
      <w:r>
        <w:rPr>
          <w:rFonts w:ascii="Times New Roman" w:eastAsia="Times New Roman" w:hAnsi="Times New Roman" w:cs="Times New Roman"/>
          <w:b/>
          <w:bCs/>
          <w:color w:val="000000"/>
          <w:sz w:val="24"/>
          <w:szCs w:val="24"/>
          <w:lang w:bidi="ne-NP"/>
        </w:rPr>
        <w:t xml:space="preserve"> Graduates Undertaking Further Studies</w:t>
      </w:r>
    </w:p>
    <w:tbl>
      <w:tblPr>
        <w:tblW w:w="7060" w:type="dxa"/>
        <w:tblInd w:w="118" w:type="dxa"/>
        <w:tblLook w:val="04A0" w:firstRow="1" w:lastRow="0" w:firstColumn="1" w:lastColumn="0" w:noHBand="0" w:noVBand="1"/>
      </w:tblPr>
      <w:tblGrid>
        <w:gridCol w:w="974"/>
        <w:gridCol w:w="960"/>
        <w:gridCol w:w="1220"/>
        <w:gridCol w:w="960"/>
        <w:gridCol w:w="960"/>
        <w:gridCol w:w="960"/>
        <w:gridCol w:w="1040"/>
      </w:tblGrid>
      <w:tr w:rsidR="001D49DC" w:rsidRPr="001D49DC" w:rsidTr="001D49DC">
        <w:trPr>
          <w:trHeight w:val="300"/>
        </w:trPr>
        <w:tc>
          <w:tcPr>
            <w:tcW w:w="960" w:type="dxa"/>
            <w:tcBorders>
              <w:top w:val="single" w:sz="4" w:space="0" w:color="auto"/>
              <w:bottom w:val="single" w:sz="4" w:space="0" w:color="auto"/>
            </w:tcBorders>
            <w:shd w:val="clear" w:color="auto" w:fill="auto"/>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Program</w:t>
            </w:r>
          </w:p>
        </w:tc>
        <w:tc>
          <w:tcPr>
            <w:tcW w:w="960" w:type="dxa"/>
            <w:tcBorders>
              <w:top w:val="single" w:sz="4" w:space="0" w:color="auto"/>
              <w:bottom w:val="single" w:sz="4" w:space="0" w:color="auto"/>
            </w:tcBorders>
            <w:shd w:val="clear" w:color="auto" w:fill="auto"/>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Male</w:t>
            </w:r>
          </w:p>
        </w:tc>
        <w:tc>
          <w:tcPr>
            <w:tcW w:w="1220" w:type="dxa"/>
            <w:tcBorders>
              <w:top w:val="single" w:sz="4" w:space="0" w:color="auto"/>
              <w:bottom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w:t>
            </w:r>
          </w:p>
        </w:tc>
        <w:tc>
          <w:tcPr>
            <w:tcW w:w="960" w:type="dxa"/>
            <w:tcBorders>
              <w:top w:val="single" w:sz="4" w:space="0" w:color="auto"/>
              <w:bottom w:val="single" w:sz="4" w:space="0" w:color="auto"/>
            </w:tcBorders>
            <w:shd w:val="clear" w:color="auto" w:fill="auto"/>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Female</w:t>
            </w:r>
          </w:p>
        </w:tc>
        <w:tc>
          <w:tcPr>
            <w:tcW w:w="960" w:type="dxa"/>
            <w:tcBorders>
              <w:top w:val="single" w:sz="4" w:space="0" w:color="auto"/>
              <w:bottom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w:t>
            </w:r>
          </w:p>
        </w:tc>
        <w:tc>
          <w:tcPr>
            <w:tcW w:w="960" w:type="dxa"/>
            <w:tcBorders>
              <w:top w:val="single" w:sz="4" w:space="0" w:color="auto"/>
              <w:bottom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Total</w:t>
            </w:r>
          </w:p>
        </w:tc>
        <w:tc>
          <w:tcPr>
            <w:tcW w:w="1040" w:type="dxa"/>
            <w:tcBorders>
              <w:top w:val="single" w:sz="4" w:space="0" w:color="auto"/>
              <w:bottom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w:t>
            </w:r>
          </w:p>
        </w:tc>
      </w:tr>
      <w:tr w:rsidR="001D49DC" w:rsidRPr="001D49DC" w:rsidTr="001D49DC">
        <w:trPr>
          <w:trHeight w:val="300"/>
        </w:trPr>
        <w:tc>
          <w:tcPr>
            <w:tcW w:w="960" w:type="dxa"/>
            <w:tcBorders>
              <w:top w:val="single" w:sz="4" w:space="0" w:color="auto"/>
            </w:tcBorders>
            <w:shd w:val="clear" w:color="auto" w:fill="auto"/>
            <w:noWrap/>
            <w:vAlign w:val="center"/>
            <w:hideMark/>
          </w:tcPr>
          <w:p w:rsidR="001D49DC" w:rsidRPr="001D49DC" w:rsidRDefault="001D49DC" w:rsidP="00B9420C">
            <w:pPr>
              <w:spacing w:after="0" w:line="360" w:lineRule="auto"/>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MBS</w:t>
            </w:r>
          </w:p>
        </w:tc>
        <w:tc>
          <w:tcPr>
            <w:tcW w:w="960" w:type="dxa"/>
            <w:tcBorders>
              <w:top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2</w:t>
            </w:r>
          </w:p>
        </w:tc>
        <w:tc>
          <w:tcPr>
            <w:tcW w:w="1220" w:type="dxa"/>
            <w:tcBorders>
              <w:top w:val="single" w:sz="4" w:space="0" w:color="auto"/>
            </w:tcBorders>
            <w:shd w:val="clear" w:color="auto" w:fill="auto"/>
            <w:noWrap/>
            <w:vAlign w:val="center"/>
            <w:hideMark/>
          </w:tcPr>
          <w:p w:rsidR="001D49DC" w:rsidRPr="001D49DC" w:rsidRDefault="0001734E" w:rsidP="00B9420C">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8.69</w:t>
            </w:r>
          </w:p>
        </w:tc>
        <w:tc>
          <w:tcPr>
            <w:tcW w:w="960" w:type="dxa"/>
            <w:tcBorders>
              <w:top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21</w:t>
            </w:r>
          </w:p>
        </w:tc>
        <w:tc>
          <w:tcPr>
            <w:tcW w:w="960" w:type="dxa"/>
            <w:tcBorders>
              <w:top w:val="single" w:sz="4" w:space="0" w:color="auto"/>
            </w:tcBorders>
            <w:shd w:val="clear" w:color="auto" w:fill="auto"/>
            <w:noWrap/>
            <w:vAlign w:val="center"/>
            <w:hideMark/>
          </w:tcPr>
          <w:p w:rsidR="001D49DC" w:rsidRPr="001D49DC" w:rsidRDefault="0001734E" w:rsidP="00B9420C">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91.31</w:t>
            </w:r>
          </w:p>
        </w:tc>
        <w:tc>
          <w:tcPr>
            <w:tcW w:w="960" w:type="dxa"/>
            <w:tcBorders>
              <w:top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23</w:t>
            </w:r>
          </w:p>
        </w:tc>
        <w:tc>
          <w:tcPr>
            <w:tcW w:w="1040" w:type="dxa"/>
            <w:tcBorders>
              <w:top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88.46</w:t>
            </w:r>
          </w:p>
        </w:tc>
      </w:tr>
      <w:tr w:rsidR="001D49DC" w:rsidRPr="001D49DC" w:rsidTr="001D49DC">
        <w:trPr>
          <w:trHeight w:val="300"/>
        </w:trPr>
        <w:tc>
          <w:tcPr>
            <w:tcW w:w="960" w:type="dxa"/>
            <w:shd w:val="clear" w:color="auto" w:fill="auto"/>
            <w:noWrap/>
            <w:vAlign w:val="center"/>
            <w:hideMark/>
          </w:tcPr>
          <w:p w:rsidR="001D49DC" w:rsidRPr="001D49DC" w:rsidRDefault="001D49DC" w:rsidP="00B9420C">
            <w:pPr>
              <w:spacing w:after="0" w:line="360" w:lineRule="auto"/>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M. Ed.</w:t>
            </w:r>
          </w:p>
        </w:tc>
        <w:tc>
          <w:tcPr>
            <w:tcW w:w="960" w:type="dxa"/>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1</w:t>
            </w:r>
          </w:p>
        </w:tc>
        <w:tc>
          <w:tcPr>
            <w:tcW w:w="1220" w:type="dxa"/>
            <w:shd w:val="clear" w:color="auto" w:fill="auto"/>
            <w:noWrap/>
            <w:vAlign w:val="center"/>
            <w:hideMark/>
          </w:tcPr>
          <w:p w:rsidR="001D49DC" w:rsidRPr="001D49DC" w:rsidRDefault="0001734E" w:rsidP="00B9420C">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50.0</w:t>
            </w:r>
          </w:p>
        </w:tc>
        <w:tc>
          <w:tcPr>
            <w:tcW w:w="960" w:type="dxa"/>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1</w:t>
            </w:r>
          </w:p>
        </w:tc>
        <w:tc>
          <w:tcPr>
            <w:tcW w:w="960" w:type="dxa"/>
            <w:shd w:val="clear" w:color="auto" w:fill="auto"/>
            <w:noWrap/>
            <w:vAlign w:val="center"/>
            <w:hideMark/>
          </w:tcPr>
          <w:p w:rsidR="001D49DC" w:rsidRPr="001D49DC" w:rsidRDefault="0001734E" w:rsidP="00B9420C">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50.0</w:t>
            </w:r>
          </w:p>
        </w:tc>
        <w:tc>
          <w:tcPr>
            <w:tcW w:w="960" w:type="dxa"/>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2</w:t>
            </w:r>
          </w:p>
        </w:tc>
        <w:tc>
          <w:tcPr>
            <w:tcW w:w="1040" w:type="dxa"/>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7.69</w:t>
            </w:r>
          </w:p>
        </w:tc>
      </w:tr>
      <w:tr w:rsidR="001D49DC" w:rsidRPr="001D49DC" w:rsidTr="001D49DC">
        <w:trPr>
          <w:trHeight w:val="300"/>
        </w:trPr>
        <w:tc>
          <w:tcPr>
            <w:tcW w:w="960" w:type="dxa"/>
            <w:shd w:val="clear" w:color="auto" w:fill="auto"/>
            <w:noWrap/>
            <w:vAlign w:val="center"/>
            <w:hideMark/>
          </w:tcPr>
          <w:p w:rsidR="001D49DC" w:rsidRPr="001D49DC" w:rsidRDefault="001D49DC" w:rsidP="00B9420C">
            <w:pPr>
              <w:spacing w:after="0" w:line="360" w:lineRule="auto"/>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MA</w:t>
            </w:r>
          </w:p>
        </w:tc>
        <w:tc>
          <w:tcPr>
            <w:tcW w:w="960" w:type="dxa"/>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1</w:t>
            </w:r>
          </w:p>
        </w:tc>
        <w:tc>
          <w:tcPr>
            <w:tcW w:w="1220" w:type="dxa"/>
            <w:shd w:val="clear" w:color="auto" w:fill="auto"/>
            <w:noWrap/>
            <w:vAlign w:val="center"/>
            <w:hideMark/>
          </w:tcPr>
          <w:p w:rsidR="001D49DC" w:rsidRPr="001D49DC" w:rsidRDefault="0001734E" w:rsidP="00B9420C">
            <w:pPr>
              <w:spacing w:after="0" w:line="360" w:lineRule="auto"/>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100.0</w:t>
            </w:r>
          </w:p>
        </w:tc>
        <w:tc>
          <w:tcPr>
            <w:tcW w:w="960" w:type="dxa"/>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0</w:t>
            </w:r>
          </w:p>
        </w:tc>
        <w:tc>
          <w:tcPr>
            <w:tcW w:w="960" w:type="dxa"/>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0.00</w:t>
            </w:r>
          </w:p>
        </w:tc>
        <w:tc>
          <w:tcPr>
            <w:tcW w:w="960" w:type="dxa"/>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1</w:t>
            </w:r>
          </w:p>
        </w:tc>
        <w:tc>
          <w:tcPr>
            <w:tcW w:w="1040" w:type="dxa"/>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3.85</w:t>
            </w:r>
          </w:p>
        </w:tc>
      </w:tr>
      <w:tr w:rsidR="001D49DC" w:rsidRPr="001D49DC" w:rsidTr="001D49DC">
        <w:trPr>
          <w:trHeight w:val="300"/>
        </w:trPr>
        <w:tc>
          <w:tcPr>
            <w:tcW w:w="960" w:type="dxa"/>
            <w:tcBorders>
              <w:bottom w:val="single" w:sz="4" w:space="0" w:color="auto"/>
            </w:tcBorders>
            <w:shd w:val="clear" w:color="auto" w:fill="auto"/>
            <w:noWrap/>
            <w:vAlign w:val="center"/>
            <w:hideMark/>
          </w:tcPr>
          <w:p w:rsidR="001D49DC" w:rsidRPr="001D49DC" w:rsidRDefault="001D49DC" w:rsidP="00B9420C">
            <w:pPr>
              <w:spacing w:after="0" w:line="360" w:lineRule="auto"/>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Total</w:t>
            </w:r>
          </w:p>
        </w:tc>
        <w:tc>
          <w:tcPr>
            <w:tcW w:w="960" w:type="dxa"/>
            <w:tcBorders>
              <w:bottom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4</w:t>
            </w:r>
          </w:p>
        </w:tc>
        <w:tc>
          <w:tcPr>
            <w:tcW w:w="1220" w:type="dxa"/>
            <w:tcBorders>
              <w:bottom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15.38</w:t>
            </w:r>
          </w:p>
        </w:tc>
        <w:tc>
          <w:tcPr>
            <w:tcW w:w="960" w:type="dxa"/>
            <w:tcBorders>
              <w:bottom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22</w:t>
            </w:r>
          </w:p>
        </w:tc>
        <w:tc>
          <w:tcPr>
            <w:tcW w:w="960" w:type="dxa"/>
            <w:tcBorders>
              <w:bottom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84.62</w:t>
            </w:r>
          </w:p>
        </w:tc>
        <w:tc>
          <w:tcPr>
            <w:tcW w:w="960" w:type="dxa"/>
            <w:tcBorders>
              <w:bottom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26</w:t>
            </w:r>
          </w:p>
        </w:tc>
        <w:tc>
          <w:tcPr>
            <w:tcW w:w="1040" w:type="dxa"/>
            <w:tcBorders>
              <w:bottom w:val="single" w:sz="4" w:space="0" w:color="auto"/>
            </w:tcBorders>
            <w:shd w:val="clear" w:color="auto" w:fill="auto"/>
            <w:noWrap/>
            <w:vAlign w:val="center"/>
            <w:hideMark/>
          </w:tcPr>
          <w:p w:rsidR="001D49DC" w:rsidRPr="001D49DC" w:rsidRDefault="001D49DC" w:rsidP="00B9420C">
            <w:pPr>
              <w:spacing w:after="0" w:line="360" w:lineRule="auto"/>
              <w:jc w:val="center"/>
              <w:rPr>
                <w:rFonts w:ascii="Times New Roman" w:eastAsia="Times New Roman" w:hAnsi="Times New Roman" w:cs="Times New Roman"/>
                <w:color w:val="000000"/>
                <w:lang w:bidi="ne-NP"/>
              </w:rPr>
            </w:pPr>
            <w:r w:rsidRPr="001D49DC">
              <w:rPr>
                <w:rFonts w:ascii="Times New Roman" w:eastAsia="Times New Roman" w:hAnsi="Times New Roman" w:cs="Times New Roman"/>
                <w:color w:val="000000"/>
                <w:lang w:bidi="ne-NP"/>
              </w:rPr>
              <w:t>100.00</w:t>
            </w:r>
          </w:p>
        </w:tc>
      </w:tr>
    </w:tbl>
    <w:p w:rsidR="00256E1D" w:rsidRDefault="00256E1D" w:rsidP="007E2582">
      <w:pPr>
        <w:pStyle w:val="ListParagraph"/>
        <w:spacing w:before="120" w:after="120" w:line="360" w:lineRule="auto"/>
        <w:ind w:left="0"/>
        <w:jc w:val="both"/>
        <w:rPr>
          <w:rFonts w:ascii="Times New Roman" w:hAnsi="Times New Roman" w:cs="Times New Roman"/>
          <w:bCs/>
          <w:sz w:val="10"/>
          <w:szCs w:val="10"/>
        </w:rPr>
      </w:pPr>
    </w:p>
    <w:p w:rsidR="000F7371" w:rsidRPr="00256E1D" w:rsidRDefault="000F7371" w:rsidP="007E2582">
      <w:pPr>
        <w:pStyle w:val="ListParagraph"/>
        <w:spacing w:before="120" w:after="120" w:line="360" w:lineRule="auto"/>
        <w:ind w:left="0"/>
        <w:jc w:val="both"/>
        <w:rPr>
          <w:rFonts w:ascii="Times New Roman" w:hAnsi="Times New Roman" w:cs="Times New Roman"/>
          <w:bCs/>
          <w:sz w:val="10"/>
          <w:szCs w:val="10"/>
        </w:rPr>
      </w:pPr>
    </w:p>
    <w:p w:rsidR="00F52590" w:rsidRDefault="00EB61BC" w:rsidP="007E2582">
      <w:pPr>
        <w:pStyle w:val="ListParagraph"/>
        <w:spacing w:before="120" w:after="12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Table 2.</w:t>
      </w:r>
      <w:r w:rsidR="00B9420C">
        <w:rPr>
          <w:rFonts w:ascii="Times New Roman" w:hAnsi="Times New Roman" w:cs="Times New Roman"/>
          <w:bCs/>
          <w:sz w:val="24"/>
          <w:szCs w:val="24"/>
        </w:rPr>
        <w:t>7</w:t>
      </w:r>
      <w:r>
        <w:rPr>
          <w:rFonts w:ascii="Times New Roman" w:hAnsi="Times New Roman" w:cs="Times New Roman"/>
          <w:bCs/>
          <w:sz w:val="24"/>
          <w:szCs w:val="24"/>
        </w:rPr>
        <w:t xml:space="preserve"> shows that </w:t>
      </w:r>
      <w:r w:rsidR="0001734E">
        <w:rPr>
          <w:rFonts w:ascii="Times New Roman" w:hAnsi="Times New Roman" w:cs="Times New Roman"/>
          <w:bCs/>
          <w:sz w:val="24"/>
          <w:szCs w:val="24"/>
        </w:rPr>
        <w:t>out of 60 respondents 43.33</w:t>
      </w:r>
      <w:r>
        <w:rPr>
          <w:rFonts w:ascii="Times New Roman" w:hAnsi="Times New Roman" w:cs="Times New Roman"/>
          <w:bCs/>
          <w:sz w:val="24"/>
          <w:szCs w:val="24"/>
        </w:rPr>
        <w:t xml:space="preserve">% of respondents were currently undertaking further studies. Among the all </w:t>
      </w:r>
      <w:r w:rsidR="0001734E">
        <w:rPr>
          <w:rFonts w:ascii="Times New Roman" w:hAnsi="Times New Roman" w:cs="Times New Roman"/>
          <w:bCs/>
          <w:sz w:val="24"/>
          <w:szCs w:val="24"/>
        </w:rPr>
        <w:t>23</w:t>
      </w:r>
      <w:r>
        <w:rPr>
          <w:rFonts w:ascii="Times New Roman" w:hAnsi="Times New Roman" w:cs="Times New Roman"/>
          <w:bCs/>
          <w:sz w:val="24"/>
          <w:szCs w:val="24"/>
        </w:rPr>
        <w:t xml:space="preserve"> graduates </w:t>
      </w:r>
      <w:r w:rsidR="00B923C0">
        <w:rPr>
          <w:rFonts w:ascii="Times New Roman" w:hAnsi="Times New Roman" w:cs="Times New Roman"/>
          <w:bCs/>
          <w:sz w:val="24"/>
          <w:szCs w:val="24"/>
        </w:rPr>
        <w:t>(</w:t>
      </w:r>
      <w:r w:rsidR="0001734E">
        <w:rPr>
          <w:rFonts w:ascii="Times New Roman" w:hAnsi="Times New Roman" w:cs="Times New Roman"/>
          <w:bCs/>
          <w:sz w:val="24"/>
          <w:szCs w:val="24"/>
        </w:rPr>
        <w:t>88.46</w:t>
      </w:r>
      <w:r w:rsidR="007E2B21">
        <w:rPr>
          <w:rFonts w:ascii="Times New Roman" w:hAnsi="Times New Roman" w:cs="Times New Roman"/>
          <w:bCs/>
          <w:sz w:val="24"/>
          <w:szCs w:val="24"/>
        </w:rPr>
        <w:t>%</w:t>
      </w:r>
      <w:r w:rsidR="00B923C0">
        <w:rPr>
          <w:rFonts w:ascii="Times New Roman" w:hAnsi="Times New Roman" w:cs="Times New Roman"/>
          <w:bCs/>
          <w:sz w:val="24"/>
          <w:szCs w:val="24"/>
        </w:rPr>
        <w:t>)</w:t>
      </w:r>
      <w:r w:rsidR="007E2B21">
        <w:rPr>
          <w:rFonts w:ascii="Times New Roman" w:hAnsi="Times New Roman" w:cs="Times New Roman"/>
          <w:bCs/>
          <w:sz w:val="24"/>
          <w:szCs w:val="24"/>
        </w:rPr>
        <w:t xml:space="preserve"> were enrolled in MBS, </w:t>
      </w:r>
      <w:r w:rsidR="0001734E">
        <w:rPr>
          <w:rFonts w:ascii="Times New Roman" w:hAnsi="Times New Roman" w:cs="Times New Roman"/>
          <w:bCs/>
          <w:sz w:val="24"/>
          <w:szCs w:val="24"/>
        </w:rPr>
        <w:t>2</w:t>
      </w:r>
      <w:r w:rsidR="007E2B21">
        <w:rPr>
          <w:rFonts w:ascii="Times New Roman" w:hAnsi="Times New Roman" w:cs="Times New Roman"/>
          <w:bCs/>
          <w:sz w:val="24"/>
          <w:szCs w:val="24"/>
        </w:rPr>
        <w:t>% i</w:t>
      </w:r>
      <w:r>
        <w:rPr>
          <w:rFonts w:ascii="Times New Roman" w:hAnsi="Times New Roman" w:cs="Times New Roman"/>
          <w:bCs/>
          <w:sz w:val="24"/>
          <w:szCs w:val="24"/>
        </w:rPr>
        <w:t xml:space="preserve">n M.Ed. and </w:t>
      </w:r>
      <w:r w:rsidR="0001734E">
        <w:rPr>
          <w:rFonts w:ascii="Times New Roman" w:hAnsi="Times New Roman" w:cs="Times New Roman"/>
          <w:bCs/>
          <w:sz w:val="24"/>
          <w:szCs w:val="24"/>
        </w:rPr>
        <w:t>3.85</w:t>
      </w:r>
      <w:r>
        <w:rPr>
          <w:rFonts w:ascii="Times New Roman" w:hAnsi="Times New Roman" w:cs="Times New Roman"/>
          <w:bCs/>
          <w:sz w:val="24"/>
          <w:szCs w:val="24"/>
        </w:rPr>
        <w:t>% of them were found in MA.</w:t>
      </w:r>
      <w:r w:rsidR="00652A27">
        <w:rPr>
          <w:rFonts w:ascii="Times New Roman" w:hAnsi="Times New Roman" w:cs="Times New Roman"/>
          <w:bCs/>
          <w:sz w:val="24"/>
          <w:szCs w:val="24"/>
        </w:rPr>
        <w:t xml:space="preserve"> The study revealed that </w:t>
      </w:r>
      <w:r w:rsidR="00B57E34">
        <w:rPr>
          <w:rFonts w:ascii="Times New Roman" w:hAnsi="Times New Roman" w:cs="Times New Roman"/>
          <w:bCs/>
          <w:sz w:val="24"/>
          <w:szCs w:val="24"/>
        </w:rPr>
        <w:t>8.69</w:t>
      </w:r>
      <w:r w:rsidR="00652A27">
        <w:rPr>
          <w:rFonts w:ascii="Times New Roman" w:hAnsi="Times New Roman" w:cs="Times New Roman"/>
          <w:bCs/>
          <w:sz w:val="24"/>
          <w:szCs w:val="24"/>
        </w:rPr>
        <w:t xml:space="preserve">% of male and </w:t>
      </w:r>
      <w:r w:rsidR="00B57E34">
        <w:rPr>
          <w:rFonts w:ascii="Times New Roman" w:hAnsi="Times New Roman" w:cs="Times New Roman"/>
          <w:bCs/>
          <w:sz w:val="24"/>
          <w:szCs w:val="24"/>
        </w:rPr>
        <w:t>91.31</w:t>
      </w:r>
      <w:r w:rsidR="00652A27">
        <w:rPr>
          <w:rFonts w:ascii="Times New Roman" w:hAnsi="Times New Roman" w:cs="Times New Roman"/>
          <w:bCs/>
          <w:sz w:val="24"/>
          <w:szCs w:val="24"/>
        </w:rPr>
        <w:t>% of female respo</w:t>
      </w:r>
      <w:r w:rsidR="005352AD">
        <w:rPr>
          <w:rFonts w:ascii="Times New Roman" w:hAnsi="Times New Roman" w:cs="Times New Roman"/>
          <w:bCs/>
          <w:sz w:val="24"/>
          <w:szCs w:val="24"/>
        </w:rPr>
        <w:t>ndents from management faculty we</w:t>
      </w:r>
      <w:r w:rsidR="00652A27">
        <w:rPr>
          <w:rFonts w:ascii="Times New Roman" w:hAnsi="Times New Roman" w:cs="Times New Roman"/>
          <w:bCs/>
          <w:sz w:val="24"/>
          <w:szCs w:val="24"/>
        </w:rPr>
        <w:t xml:space="preserve">re enrolled in MBS. </w:t>
      </w:r>
      <w:r w:rsidR="00B57E34">
        <w:rPr>
          <w:rFonts w:ascii="Times New Roman" w:hAnsi="Times New Roman" w:cs="Times New Roman"/>
          <w:bCs/>
          <w:sz w:val="24"/>
          <w:szCs w:val="24"/>
        </w:rPr>
        <w:t>Equally percentages</w:t>
      </w:r>
      <w:r w:rsidR="008671C6">
        <w:rPr>
          <w:rFonts w:ascii="Times New Roman" w:hAnsi="Times New Roman" w:cs="Times New Roman"/>
          <w:bCs/>
          <w:sz w:val="24"/>
          <w:szCs w:val="24"/>
        </w:rPr>
        <w:t xml:space="preserve"> of male</w:t>
      </w:r>
      <w:r w:rsidR="00B57E34">
        <w:rPr>
          <w:rFonts w:ascii="Times New Roman" w:hAnsi="Times New Roman" w:cs="Times New Roman"/>
          <w:bCs/>
          <w:sz w:val="24"/>
          <w:szCs w:val="24"/>
        </w:rPr>
        <w:t xml:space="preserve"> and female</w:t>
      </w:r>
      <w:r w:rsidR="008671C6">
        <w:rPr>
          <w:rFonts w:ascii="Times New Roman" w:hAnsi="Times New Roman" w:cs="Times New Roman"/>
          <w:bCs/>
          <w:sz w:val="24"/>
          <w:szCs w:val="24"/>
        </w:rPr>
        <w:t xml:space="preserve"> </w:t>
      </w:r>
      <w:r w:rsidR="005352AD">
        <w:rPr>
          <w:rFonts w:ascii="Times New Roman" w:hAnsi="Times New Roman" w:cs="Times New Roman"/>
          <w:bCs/>
          <w:sz w:val="24"/>
          <w:szCs w:val="24"/>
        </w:rPr>
        <w:t>graduates we</w:t>
      </w:r>
      <w:r w:rsidR="00652A27">
        <w:rPr>
          <w:rFonts w:ascii="Times New Roman" w:hAnsi="Times New Roman" w:cs="Times New Roman"/>
          <w:bCs/>
          <w:sz w:val="24"/>
          <w:szCs w:val="24"/>
        </w:rPr>
        <w:t xml:space="preserve">re enrolled in M.Ed. Similarly, </w:t>
      </w:r>
      <w:r w:rsidR="00B57E34">
        <w:rPr>
          <w:rFonts w:ascii="Times New Roman" w:hAnsi="Times New Roman" w:cs="Times New Roman"/>
          <w:bCs/>
          <w:sz w:val="24"/>
          <w:szCs w:val="24"/>
        </w:rPr>
        <w:t>100</w:t>
      </w:r>
      <w:r w:rsidR="00652A27">
        <w:rPr>
          <w:rFonts w:ascii="Times New Roman" w:hAnsi="Times New Roman" w:cs="Times New Roman"/>
          <w:bCs/>
          <w:sz w:val="24"/>
          <w:szCs w:val="24"/>
        </w:rPr>
        <w:t>% of male</w:t>
      </w:r>
      <w:r w:rsidR="005352AD">
        <w:rPr>
          <w:rFonts w:ascii="Times New Roman" w:hAnsi="Times New Roman" w:cs="Times New Roman"/>
          <w:bCs/>
          <w:sz w:val="24"/>
          <w:szCs w:val="24"/>
        </w:rPr>
        <w:t xml:space="preserve"> graduates </w:t>
      </w:r>
      <w:r w:rsidR="00BD47BE">
        <w:rPr>
          <w:rFonts w:ascii="Times New Roman" w:hAnsi="Times New Roman" w:cs="Times New Roman"/>
          <w:bCs/>
          <w:sz w:val="24"/>
          <w:szCs w:val="24"/>
        </w:rPr>
        <w:t>was</w:t>
      </w:r>
      <w:r w:rsidR="00652A27">
        <w:rPr>
          <w:rFonts w:ascii="Times New Roman" w:hAnsi="Times New Roman" w:cs="Times New Roman"/>
          <w:bCs/>
          <w:sz w:val="24"/>
          <w:szCs w:val="24"/>
        </w:rPr>
        <w:t xml:space="preserve"> enrolled in MA.</w:t>
      </w:r>
      <w:r w:rsidR="00443B12">
        <w:rPr>
          <w:rFonts w:ascii="Times New Roman" w:hAnsi="Times New Roman" w:cs="Times New Roman"/>
          <w:bCs/>
          <w:sz w:val="24"/>
          <w:szCs w:val="24"/>
        </w:rPr>
        <w:t xml:space="preserve"> It can be presented in the following diagram also.</w:t>
      </w:r>
    </w:p>
    <w:p w:rsidR="003A29DC" w:rsidRPr="00EF2AB0" w:rsidRDefault="003A29DC" w:rsidP="007E2582">
      <w:pPr>
        <w:pStyle w:val="ListParagraph"/>
        <w:spacing w:before="120" w:after="120" w:line="360" w:lineRule="auto"/>
        <w:ind w:left="0"/>
        <w:jc w:val="both"/>
        <w:rPr>
          <w:rFonts w:ascii="Times New Roman" w:hAnsi="Times New Roman" w:cs="Times New Roman"/>
          <w:bCs/>
          <w:sz w:val="10"/>
          <w:szCs w:val="10"/>
        </w:rPr>
      </w:pPr>
    </w:p>
    <w:p w:rsidR="003A29DC" w:rsidRPr="003A29DC" w:rsidRDefault="003A29DC" w:rsidP="007E2582">
      <w:pPr>
        <w:pStyle w:val="ListParagraph"/>
        <w:spacing w:before="120" w:after="120" w:line="360" w:lineRule="auto"/>
        <w:jc w:val="both"/>
        <w:rPr>
          <w:rFonts w:ascii="Times New Roman" w:hAnsi="Times New Roman" w:cs="Times New Roman"/>
          <w:bCs/>
          <w:sz w:val="24"/>
          <w:szCs w:val="24"/>
        </w:rPr>
      </w:pPr>
      <w:r w:rsidRPr="003A29DC">
        <w:rPr>
          <w:rFonts w:ascii="Times New Roman" w:hAnsi="Times New Roman" w:cs="Times New Roman"/>
          <w:b/>
          <w:bCs/>
          <w:sz w:val="24"/>
          <w:szCs w:val="24"/>
        </w:rPr>
        <w:t>Figure 2.</w:t>
      </w:r>
      <w:r w:rsidR="00B9420C">
        <w:rPr>
          <w:rFonts w:ascii="Times New Roman" w:hAnsi="Times New Roman" w:cs="Times New Roman"/>
          <w:b/>
          <w:bCs/>
          <w:sz w:val="24"/>
          <w:szCs w:val="24"/>
        </w:rPr>
        <w:t>7</w:t>
      </w:r>
      <w:r w:rsidRPr="003A29DC">
        <w:rPr>
          <w:rFonts w:ascii="Times New Roman" w:hAnsi="Times New Roman" w:cs="Times New Roman"/>
          <w:b/>
          <w:bCs/>
          <w:sz w:val="24"/>
          <w:szCs w:val="24"/>
        </w:rPr>
        <w:t xml:space="preserve"> Graduates Undertaking Further Studies</w:t>
      </w:r>
    </w:p>
    <w:p w:rsidR="003A29DC" w:rsidRDefault="003A29DC" w:rsidP="007E2582">
      <w:pPr>
        <w:pStyle w:val="ListParagraph"/>
        <w:spacing w:before="120" w:after="120" w:line="360" w:lineRule="auto"/>
        <w:ind w:left="0"/>
        <w:jc w:val="both"/>
        <w:rPr>
          <w:noProof/>
          <w:lang w:bidi="ne-NP"/>
        </w:rPr>
      </w:pPr>
    </w:p>
    <w:p w:rsidR="00677C8C" w:rsidRDefault="00677C8C" w:rsidP="007E2582">
      <w:pPr>
        <w:pStyle w:val="ListParagraph"/>
        <w:spacing w:before="120" w:after="120" w:line="360" w:lineRule="auto"/>
        <w:ind w:left="360"/>
        <w:jc w:val="both"/>
        <w:rPr>
          <w:rFonts w:ascii="Times New Roman" w:hAnsi="Times New Roman" w:cs="Times New Roman"/>
          <w:bCs/>
          <w:sz w:val="24"/>
          <w:szCs w:val="24"/>
        </w:rPr>
      </w:pPr>
      <w:r>
        <w:rPr>
          <w:noProof/>
        </w:rPr>
        <w:drawing>
          <wp:inline distT="0" distB="0" distL="0" distR="0" wp14:anchorId="1EF2D17A" wp14:editId="645AF77B">
            <wp:extent cx="4958715" cy="3520440"/>
            <wp:effectExtent l="0" t="0" r="13335" b="3810"/>
            <wp:docPr id="8" name="Chart 8">
              <a:extLst xmlns:a="http://schemas.openxmlformats.org/drawingml/2006/main">
                <a:ext uri="{FF2B5EF4-FFF2-40B4-BE49-F238E27FC236}">
                  <a16:creationId xmlns:a16="http://schemas.microsoft.com/office/drawing/2014/main" id="{CD593B4E-91EA-425B-8BD4-675F30156F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2FDE" w:rsidRPr="00256E1D" w:rsidRDefault="00AB2FDE" w:rsidP="007E2582">
      <w:pPr>
        <w:pStyle w:val="ListParagraph"/>
        <w:spacing w:before="120" w:after="120" w:line="360" w:lineRule="auto"/>
        <w:ind w:left="0"/>
        <w:jc w:val="both"/>
        <w:rPr>
          <w:rFonts w:ascii="Times New Roman" w:hAnsi="Times New Roman" w:cs="Times New Roman"/>
          <w:bCs/>
          <w:sz w:val="4"/>
          <w:szCs w:val="4"/>
        </w:rPr>
      </w:pPr>
    </w:p>
    <w:p w:rsidR="00AB2FDE" w:rsidRDefault="00AB2FDE" w:rsidP="007E2582">
      <w:pPr>
        <w:pStyle w:val="ListParagraph"/>
        <w:numPr>
          <w:ilvl w:val="2"/>
          <w:numId w:val="3"/>
        </w:num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Suggestion for betterment of institution</w:t>
      </w:r>
    </w:p>
    <w:p w:rsidR="00AB2FDE" w:rsidRDefault="00AB2FDE" w:rsidP="007E2582">
      <w:pPr>
        <w:pStyle w:val="ListParagraph"/>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The graduates’ suggestions for betterment of institution are presented below:</w:t>
      </w:r>
    </w:p>
    <w:p w:rsidR="00113362" w:rsidRDefault="00113362" w:rsidP="007E2582">
      <w:pPr>
        <w:pStyle w:val="ListParagraph"/>
        <w:spacing w:before="120" w:after="120" w:line="360" w:lineRule="auto"/>
        <w:jc w:val="both"/>
        <w:rPr>
          <w:rFonts w:ascii="Times New Roman" w:hAnsi="Times New Roman" w:cs="Times New Roman"/>
          <w:b/>
          <w:sz w:val="24"/>
          <w:szCs w:val="24"/>
        </w:rPr>
      </w:pPr>
    </w:p>
    <w:p w:rsidR="00146B7E" w:rsidRDefault="00146B7E" w:rsidP="007E2582">
      <w:pPr>
        <w:pStyle w:val="ListParagraph"/>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2.</w:t>
      </w:r>
      <w:r w:rsidR="00B9420C">
        <w:rPr>
          <w:rFonts w:ascii="Times New Roman" w:hAnsi="Times New Roman" w:cs="Times New Roman"/>
          <w:b/>
          <w:sz w:val="24"/>
          <w:szCs w:val="24"/>
        </w:rPr>
        <w:t>8</w:t>
      </w:r>
      <w:r>
        <w:rPr>
          <w:rFonts w:ascii="Times New Roman" w:hAnsi="Times New Roman" w:cs="Times New Roman"/>
          <w:b/>
          <w:sz w:val="24"/>
          <w:szCs w:val="24"/>
        </w:rPr>
        <w:t xml:space="preserve"> Suggestion for betterment of institution</w:t>
      </w:r>
    </w:p>
    <w:tbl>
      <w:tblPr>
        <w:tblW w:w="10038" w:type="dxa"/>
        <w:tblInd w:w="-1223" w:type="dxa"/>
        <w:tblLook w:val="04A0" w:firstRow="1" w:lastRow="0" w:firstColumn="1" w:lastColumn="0" w:noHBand="0" w:noVBand="1"/>
      </w:tblPr>
      <w:tblGrid>
        <w:gridCol w:w="1365"/>
        <w:gridCol w:w="901"/>
        <w:gridCol w:w="842"/>
        <w:gridCol w:w="720"/>
        <w:gridCol w:w="900"/>
        <w:gridCol w:w="1080"/>
        <w:gridCol w:w="720"/>
        <w:gridCol w:w="990"/>
        <w:gridCol w:w="900"/>
        <w:gridCol w:w="900"/>
        <w:gridCol w:w="720"/>
      </w:tblGrid>
      <w:tr w:rsidR="00D170DE" w:rsidRPr="003735CF" w:rsidTr="00D170DE">
        <w:trPr>
          <w:trHeight w:val="288"/>
        </w:trPr>
        <w:tc>
          <w:tcPr>
            <w:tcW w:w="1365" w:type="dxa"/>
            <w:tcBorders>
              <w:top w:val="single" w:sz="4" w:space="0" w:color="auto"/>
              <w:left w:val="nil"/>
              <w:bottom w:val="single" w:sz="4" w:space="0" w:color="auto"/>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Faculty</w:t>
            </w:r>
          </w:p>
        </w:tc>
        <w:tc>
          <w:tcPr>
            <w:tcW w:w="901" w:type="dxa"/>
            <w:tcBorders>
              <w:top w:val="single" w:sz="4" w:space="0" w:color="auto"/>
              <w:left w:val="nil"/>
              <w:bottom w:val="single" w:sz="4" w:space="0" w:color="auto"/>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Vehicle</w:t>
            </w:r>
          </w:p>
        </w:tc>
        <w:tc>
          <w:tcPr>
            <w:tcW w:w="842" w:type="dxa"/>
            <w:tcBorders>
              <w:top w:val="single" w:sz="4" w:space="0" w:color="auto"/>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w:t>
            </w:r>
          </w:p>
        </w:tc>
        <w:tc>
          <w:tcPr>
            <w:tcW w:w="720" w:type="dxa"/>
            <w:tcBorders>
              <w:top w:val="single" w:sz="4" w:space="0" w:color="auto"/>
              <w:left w:val="nil"/>
              <w:bottom w:val="single" w:sz="4" w:space="0" w:color="auto"/>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ECA</w:t>
            </w:r>
          </w:p>
        </w:tc>
        <w:tc>
          <w:tcPr>
            <w:tcW w:w="900" w:type="dxa"/>
            <w:tcBorders>
              <w:top w:val="single" w:sz="4" w:space="0" w:color="auto"/>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w:t>
            </w:r>
          </w:p>
        </w:tc>
        <w:tc>
          <w:tcPr>
            <w:tcW w:w="1080" w:type="dxa"/>
            <w:tcBorders>
              <w:top w:val="single" w:sz="4" w:space="0" w:color="auto"/>
              <w:left w:val="nil"/>
              <w:bottom w:val="single" w:sz="4" w:space="0" w:color="auto"/>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Library</w:t>
            </w:r>
          </w:p>
        </w:tc>
        <w:tc>
          <w:tcPr>
            <w:tcW w:w="720" w:type="dxa"/>
            <w:tcBorders>
              <w:top w:val="single" w:sz="4" w:space="0" w:color="auto"/>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w:t>
            </w:r>
          </w:p>
        </w:tc>
        <w:tc>
          <w:tcPr>
            <w:tcW w:w="990" w:type="dxa"/>
            <w:tcBorders>
              <w:top w:val="single" w:sz="4" w:space="0" w:color="auto"/>
              <w:left w:val="nil"/>
              <w:bottom w:val="single" w:sz="4" w:space="0" w:color="auto"/>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Canteen</w:t>
            </w:r>
          </w:p>
        </w:tc>
        <w:tc>
          <w:tcPr>
            <w:tcW w:w="900" w:type="dxa"/>
            <w:tcBorders>
              <w:top w:val="single" w:sz="4" w:space="0" w:color="auto"/>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w:t>
            </w:r>
          </w:p>
        </w:tc>
        <w:tc>
          <w:tcPr>
            <w:tcW w:w="900" w:type="dxa"/>
            <w:tcBorders>
              <w:top w:val="single" w:sz="4" w:space="0" w:color="auto"/>
              <w:left w:val="nil"/>
              <w:bottom w:val="single" w:sz="4" w:space="0" w:color="auto"/>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Other</w:t>
            </w:r>
          </w:p>
        </w:tc>
        <w:tc>
          <w:tcPr>
            <w:tcW w:w="720" w:type="dxa"/>
            <w:tcBorders>
              <w:top w:val="single" w:sz="4" w:space="0" w:color="auto"/>
              <w:left w:val="nil"/>
              <w:bottom w:val="single" w:sz="4" w:space="0" w:color="auto"/>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w:t>
            </w:r>
          </w:p>
        </w:tc>
      </w:tr>
      <w:tr w:rsidR="00D170DE" w:rsidRPr="003735CF" w:rsidTr="00D170DE">
        <w:trPr>
          <w:trHeight w:val="288"/>
        </w:trPr>
        <w:tc>
          <w:tcPr>
            <w:tcW w:w="1365"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both"/>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Management</w:t>
            </w:r>
          </w:p>
        </w:tc>
        <w:tc>
          <w:tcPr>
            <w:tcW w:w="901"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8</w:t>
            </w:r>
          </w:p>
        </w:tc>
        <w:tc>
          <w:tcPr>
            <w:tcW w:w="842"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17.02</w:t>
            </w:r>
          </w:p>
        </w:tc>
        <w:tc>
          <w:tcPr>
            <w:tcW w:w="72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19</w:t>
            </w:r>
          </w:p>
        </w:tc>
        <w:tc>
          <w:tcPr>
            <w:tcW w:w="90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40.43</w:t>
            </w:r>
          </w:p>
        </w:tc>
        <w:tc>
          <w:tcPr>
            <w:tcW w:w="108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10</w:t>
            </w:r>
          </w:p>
        </w:tc>
        <w:tc>
          <w:tcPr>
            <w:tcW w:w="72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21.28</w:t>
            </w:r>
          </w:p>
        </w:tc>
        <w:tc>
          <w:tcPr>
            <w:tcW w:w="99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2</w:t>
            </w:r>
          </w:p>
        </w:tc>
        <w:tc>
          <w:tcPr>
            <w:tcW w:w="90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4.26</w:t>
            </w:r>
          </w:p>
        </w:tc>
        <w:tc>
          <w:tcPr>
            <w:tcW w:w="900" w:type="dxa"/>
            <w:tcBorders>
              <w:top w:val="nil"/>
              <w:left w:val="nil"/>
              <w:bottom w:val="nil"/>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8</w:t>
            </w:r>
          </w:p>
        </w:tc>
        <w:tc>
          <w:tcPr>
            <w:tcW w:w="720" w:type="dxa"/>
            <w:tcBorders>
              <w:top w:val="nil"/>
              <w:left w:val="nil"/>
              <w:bottom w:val="nil"/>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17.02</w:t>
            </w:r>
          </w:p>
        </w:tc>
      </w:tr>
      <w:tr w:rsidR="00D170DE" w:rsidRPr="003735CF" w:rsidTr="00D170DE">
        <w:trPr>
          <w:trHeight w:val="288"/>
        </w:trPr>
        <w:tc>
          <w:tcPr>
            <w:tcW w:w="1365"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both"/>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Education</w:t>
            </w:r>
          </w:p>
        </w:tc>
        <w:tc>
          <w:tcPr>
            <w:tcW w:w="901"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w:t>
            </w:r>
          </w:p>
        </w:tc>
        <w:tc>
          <w:tcPr>
            <w:tcW w:w="842"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0.00</w:t>
            </w:r>
          </w:p>
        </w:tc>
        <w:tc>
          <w:tcPr>
            <w:tcW w:w="72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4</w:t>
            </w:r>
          </w:p>
        </w:tc>
        <w:tc>
          <w:tcPr>
            <w:tcW w:w="90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33.33</w:t>
            </w:r>
          </w:p>
        </w:tc>
        <w:tc>
          <w:tcPr>
            <w:tcW w:w="108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w:t>
            </w:r>
          </w:p>
        </w:tc>
        <w:tc>
          <w:tcPr>
            <w:tcW w:w="72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0.00</w:t>
            </w:r>
          </w:p>
        </w:tc>
        <w:tc>
          <w:tcPr>
            <w:tcW w:w="99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w:t>
            </w:r>
          </w:p>
        </w:tc>
        <w:tc>
          <w:tcPr>
            <w:tcW w:w="90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0.00</w:t>
            </w:r>
          </w:p>
        </w:tc>
        <w:tc>
          <w:tcPr>
            <w:tcW w:w="900" w:type="dxa"/>
            <w:tcBorders>
              <w:top w:val="nil"/>
              <w:left w:val="nil"/>
              <w:bottom w:val="nil"/>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8</w:t>
            </w:r>
          </w:p>
        </w:tc>
        <w:tc>
          <w:tcPr>
            <w:tcW w:w="720" w:type="dxa"/>
            <w:tcBorders>
              <w:top w:val="nil"/>
              <w:left w:val="nil"/>
              <w:bottom w:val="nil"/>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66.67</w:t>
            </w:r>
          </w:p>
        </w:tc>
      </w:tr>
      <w:tr w:rsidR="00D170DE" w:rsidRPr="003735CF" w:rsidTr="00D170DE">
        <w:trPr>
          <w:trHeight w:val="288"/>
        </w:trPr>
        <w:tc>
          <w:tcPr>
            <w:tcW w:w="1365"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both"/>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Humanities</w:t>
            </w:r>
          </w:p>
        </w:tc>
        <w:tc>
          <w:tcPr>
            <w:tcW w:w="901"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w:t>
            </w:r>
          </w:p>
        </w:tc>
        <w:tc>
          <w:tcPr>
            <w:tcW w:w="842"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0.00</w:t>
            </w:r>
          </w:p>
        </w:tc>
        <w:tc>
          <w:tcPr>
            <w:tcW w:w="72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1</w:t>
            </w:r>
          </w:p>
        </w:tc>
        <w:tc>
          <w:tcPr>
            <w:tcW w:w="90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100.00</w:t>
            </w:r>
          </w:p>
        </w:tc>
        <w:tc>
          <w:tcPr>
            <w:tcW w:w="108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w:t>
            </w:r>
          </w:p>
        </w:tc>
        <w:tc>
          <w:tcPr>
            <w:tcW w:w="72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0.00</w:t>
            </w:r>
          </w:p>
        </w:tc>
        <w:tc>
          <w:tcPr>
            <w:tcW w:w="99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w:t>
            </w:r>
          </w:p>
        </w:tc>
        <w:tc>
          <w:tcPr>
            <w:tcW w:w="900" w:type="dxa"/>
            <w:tcBorders>
              <w:top w:val="nil"/>
              <w:left w:val="nil"/>
              <w:bottom w:val="nil"/>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0.00</w:t>
            </w:r>
          </w:p>
        </w:tc>
        <w:tc>
          <w:tcPr>
            <w:tcW w:w="900" w:type="dxa"/>
            <w:tcBorders>
              <w:top w:val="nil"/>
              <w:left w:val="nil"/>
              <w:bottom w:val="nil"/>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w:t>
            </w:r>
          </w:p>
        </w:tc>
        <w:tc>
          <w:tcPr>
            <w:tcW w:w="720" w:type="dxa"/>
            <w:tcBorders>
              <w:top w:val="nil"/>
              <w:left w:val="nil"/>
              <w:bottom w:val="nil"/>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0.00</w:t>
            </w:r>
          </w:p>
        </w:tc>
      </w:tr>
      <w:tr w:rsidR="00D170DE" w:rsidRPr="003735CF" w:rsidTr="00D170DE">
        <w:trPr>
          <w:trHeight w:val="288"/>
        </w:trPr>
        <w:tc>
          <w:tcPr>
            <w:tcW w:w="1365" w:type="dxa"/>
            <w:tcBorders>
              <w:top w:val="nil"/>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Total</w:t>
            </w:r>
          </w:p>
        </w:tc>
        <w:tc>
          <w:tcPr>
            <w:tcW w:w="901" w:type="dxa"/>
            <w:tcBorders>
              <w:top w:val="nil"/>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8</w:t>
            </w:r>
          </w:p>
        </w:tc>
        <w:tc>
          <w:tcPr>
            <w:tcW w:w="842" w:type="dxa"/>
            <w:tcBorders>
              <w:top w:val="nil"/>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13.33</w:t>
            </w:r>
          </w:p>
        </w:tc>
        <w:tc>
          <w:tcPr>
            <w:tcW w:w="720" w:type="dxa"/>
            <w:tcBorders>
              <w:top w:val="nil"/>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24</w:t>
            </w:r>
          </w:p>
        </w:tc>
        <w:tc>
          <w:tcPr>
            <w:tcW w:w="900" w:type="dxa"/>
            <w:tcBorders>
              <w:top w:val="nil"/>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40.00</w:t>
            </w:r>
          </w:p>
        </w:tc>
        <w:tc>
          <w:tcPr>
            <w:tcW w:w="1080" w:type="dxa"/>
            <w:tcBorders>
              <w:top w:val="nil"/>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10</w:t>
            </w:r>
          </w:p>
        </w:tc>
        <w:tc>
          <w:tcPr>
            <w:tcW w:w="720" w:type="dxa"/>
            <w:tcBorders>
              <w:top w:val="nil"/>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16.67</w:t>
            </w:r>
          </w:p>
        </w:tc>
        <w:tc>
          <w:tcPr>
            <w:tcW w:w="990" w:type="dxa"/>
            <w:tcBorders>
              <w:top w:val="nil"/>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2</w:t>
            </w:r>
          </w:p>
        </w:tc>
        <w:tc>
          <w:tcPr>
            <w:tcW w:w="900" w:type="dxa"/>
            <w:tcBorders>
              <w:top w:val="nil"/>
              <w:left w:val="nil"/>
              <w:bottom w:val="single" w:sz="4" w:space="0" w:color="auto"/>
              <w:right w:val="nil"/>
            </w:tcBorders>
            <w:shd w:val="clear" w:color="auto" w:fill="auto"/>
            <w:noWrap/>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3.33</w:t>
            </w:r>
          </w:p>
        </w:tc>
        <w:tc>
          <w:tcPr>
            <w:tcW w:w="900" w:type="dxa"/>
            <w:tcBorders>
              <w:top w:val="nil"/>
              <w:left w:val="nil"/>
              <w:bottom w:val="single" w:sz="4" w:space="0" w:color="auto"/>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16</w:t>
            </w:r>
          </w:p>
        </w:tc>
        <w:tc>
          <w:tcPr>
            <w:tcW w:w="720" w:type="dxa"/>
            <w:tcBorders>
              <w:top w:val="nil"/>
              <w:left w:val="nil"/>
              <w:bottom w:val="single" w:sz="4" w:space="0" w:color="auto"/>
              <w:right w:val="nil"/>
            </w:tcBorders>
            <w:shd w:val="clear" w:color="auto" w:fill="auto"/>
            <w:vAlign w:val="center"/>
            <w:hideMark/>
          </w:tcPr>
          <w:p w:rsidR="003735CF" w:rsidRPr="003735CF" w:rsidRDefault="003735CF" w:rsidP="00B9420C">
            <w:pPr>
              <w:spacing w:after="0" w:line="480" w:lineRule="auto"/>
              <w:jc w:val="center"/>
              <w:rPr>
                <w:rFonts w:ascii="Times New Roman" w:eastAsia="Times New Roman" w:hAnsi="Times New Roman" w:cs="Times New Roman"/>
                <w:color w:val="000000"/>
                <w:lang w:bidi="ne-NP"/>
              </w:rPr>
            </w:pPr>
            <w:r w:rsidRPr="003735CF">
              <w:rPr>
                <w:rFonts w:ascii="Times New Roman" w:eastAsia="Times New Roman" w:hAnsi="Times New Roman" w:cs="Times New Roman"/>
                <w:color w:val="000000"/>
                <w:lang w:bidi="ne-NP"/>
              </w:rPr>
              <w:t>26.67</w:t>
            </w:r>
          </w:p>
        </w:tc>
      </w:tr>
    </w:tbl>
    <w:p w:rsidR="00401661" w:rsidRDefault="00401661" w:rsidP="007E2582">
      <w:pPr>
        <w:pStyle w:val="ListParagraph"/>
        <w:spacing w:before="120" w:after="120" w:line="360" w:lineRule="auto"/>
        <w:ind w:left="0"/>
        <w:jc w:val="both"/>
        <w:rPr>
          <w:rFonts w:ascii="Times New Roman" w:hAnsi="Times New Roman" w:cs="Times New Roman"/>
          <w:bCs/>
          <w:sz w:val="16"/>
          <w:szCs w:val="16"/>
        </w:rPr>
      </w:pPr>
    </w:p>
    <w:p w:rsidR="00146B7E" w:rsidRDefault="00146B7E" w:rsidP="007E2582">
      <w:pPr>
        <w:pStyle w:val="ListParagraph"/>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Figure 2.</w:t>
      </w:r>
      <w:r w:rsidR="00B9420C">
        <w:rPr>
          <w:rFonts w:ascii="Times New Roman" w:hAnsi="Times New Roman" w:cs="Times New Roman"/>
          <w:b/>
          <w:sz w:val="24"/>
          <w:szCs w:val="24"/>
        </w:rPr>
        <w:t>8</w:t>
      </w:r>
      <w:r>
        <w:rPr>
          <w:rFonts w:ascii="Times New Roman" w:hAnsi="Times New Roman" w:cs="Times New Roman"/>
          <w:b/>
          <w:sz w:val="24"/>
          <w:szCs w:val="24"/>
        </w:rPr>
        <w:t xml:space="preserve"> Suggestion for betterment of institution</w:t>
      </w:r>
    </w:p>
    <w:p w:rsidR="00094C43" w:rsidRDefault="00094C43" w:rsidP="007E2582">
      <w:pPr>
        <w:pStyle w:val="ListParagraph"/>
        <w:spacing w:before="120" w:after="120" w:line="360" w:lineRule="auto"/>
        <w:ind w:left="0"/>
        <w:jc w:val="both"/>
        <w:rPr>
          <w:rFonts w:ascii="Times New Roman" w:hAnsi="Times New Roman" w:cs="Times New Roman"/>
          <w:b/>
          <w:sz w:val="24"/>
          <w:szCs w:val="24"/>
        </w:rPr>
      </w:pPr>
      <w:r>
        <w:rPr>
          <w:noProof/>
        </w:rPr>
        <w:drawing>
          <wp:inline distT="0" distB="0" distL="0" distR="0" wp14:anchorId="6446DF9F" wp14:editId="0DFDC835">
            <wp:extent cx="5568315" cy="3779520"/>
            <wp:effectExtent l="0" t="0" r="13335" b="11430"/>
            <wp:docPr id="12" name="Chart 12">
              <a:extLst xmlns:a="http://schemas.openxmlformats.org/drawingml/2006/main">
                <a:ext uri="{FF2B5EF4-FFF2-40B4-BE49-F238E27FC236}">
                  <a16:creationId xmlns:a16="http://schemas.microsoft.com/office/drawing/2014/main" id="{040586DF-0D8B-4989-B572-E0896C53FF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2AB0" w:rsidRDefault="00FD7981" w:rsidP="007E2582">
      <w:pPr>
        <w:spacing w:before="120" w:after="120" w:line="360" w:lineRule="auto"/>
        <w:jc w:val="both"/>
        <w:rPr>
          <w:rFonts w:ascii="Times New Roman" w:hAnsi="Times New Roman" w:cs="Times New Roman"/>
          <w:noProof/>
          <w:sz w:val="24"/>
          <w:szCs w:val="24"/>
          <w:lang w:bidi="ne-NP"/>
        </w:rPr>
      </w:pPr>
      <w:r>
        <w:rPr>
          <w:rFonts w:ascii="Times New Roman" w:hAnsi="Times New Roman" w:cs="Times New Roman"/>
          <w:noProof/>
          <w:sz w:val="24"/>
          <w:szCs w:val="24"/>
          <w:lang w:bidi="ne-NP"/>
        </w:rPr>
        <w:t>Table 2.</w:t>
      </w:r>
      <w:r w:rsidR="00B9420C">
        <w:rPr>
          <w:rFonts w:ascii="Times New Roman" w:hAnsi="Times New Roman" w:cs="Times New Roman"/>
          <w:noProof/>
          <w:sz w:val="24"/>
          <w:szCs w:val="24"/>
          <w:lang w:bidi="ne-NP"/>
        </w:rPr>
        <w:t>8</w:t>
      </w:r>
      <w:r>
        <w:rPr>
          <w:rFonts w:ascii="Times New Roman" w:hAnsi="Times New Roman" w:cs="Times New Roman"/>
          <w:noProof/>
          <w:sz w:val="24"/>
          <w:szCs w:val="24"/>
          <w:lang w:bidi="ne-NP"/>
        </w:rPr>
        <w:t xml:space="preserve"> shows the suggestions for betterment of the institution. Amont total students, </w:t>
      </w:r>
      <w:r w:rsidR="00D170DE">
        <w:rPr>
          <w:rFonts w:ascii="Times New Roman" w:hAnsi="Times New Roman" w:cs="Times New Roman"/>
          <w:noProof/>
          <w:sz w:val="24"/>
          <w:szCs w:val="24"/>
          <w:lang w:bidi="ne-NP"/>
        </w:rPr>
        <w:t>40</w:t>
      </w:r>
      <w:r>
        <w:rPr>
          <w:rFonts w:ascii="Times New Roman" w:hAnsi="Times New Roman" w:cs="Times New Roman"/>
          <w:noProof/>
          <w:sz w:val="24"/>
          <w:szCs w:val="24"/>
          <w:lang w:bidi="ne-NP"/>
        </w:rPr>
        <w:t xml:space="preserve">% suggest for </w:t>
      </w:r>
      <w:r w:rsidR="00D170DE">
        <w:rPr>
          <w:rFonts w:ascii="Times New Roman" w:hAnsi="Times New Roman" w:cs="Times New Roman"/>
          <w:noProof/>
          <w:sz w:val="24"/>
          <w:szCs w:val="24"/>
          <w:lang w:bidi="ne-NP"/>
        </w:rPr>
        <w:t>extra-curricular activities (ECA)</w:t>
      </w:r>
      <w:r>
        <w:rPr>
          <w:rFonts w:ascii="Times New Roman" w:hAnsi="Times New Roman" w:cs="Times New Roman"/>
          <w:noProof/>
          <w:sz w:val="24"/>
          <w:szCs w:val="24"/>
          <w:lang w:bidi="ne-NP"/>
        </w:rPr>
        <w:t xml:space="preserve">, </w:t>
      </w:r>
      <w:r w:rsidR="00D170DE">
        <w:rPr>
          <w:rFonts w:ascii="Times New Roman" w:hAnsi="Times New Roman" w:cs="Times New Roman"/>
          <w:noProof/>
          <w:sz w:val="24"/>
          <w:szCs w:val="24"/>
          <w:lang w:bidi="ne-NP"/>
        </w:rPr>
        <w:t>26</w:t>
      </w:r>
      <w:r>
        <w:rPr>
          <w:rFonts w:ascii="Times New Roman" w:hAnsi="Times New Roman" w:cs="Times New Roman"/>
          <w:noProof/>
          <w:sz w:val="24"/>
          <w:szCs w:val="24"/>
          <w:lang w:bidi="ne-NP"/>
        </w:rPr>
        <w:t>% suggested for regular outdoor activites</w:t>
      </w:r>
      <w:r w:rsidR="00D170DE">
        <w:rPr>
          <w:rFonts w:ascii="Times New Roman" w:hAnsi="Times New Roman" w:cs="Times New Roman"/>
          <w:noProof/>
          <w:sz w:val="24"/>
          <w:szCs w:val="24"/>
          <w:lang w:bidi="ne-NP"/>
        </w:rPr>
        <w:t xml:space="preserve"> as well adding the new program in the campus</w:t>
      </w:r>
      <w:r>
        <w:rPr>
          <w:rFonts w:ascii="Times New Roman" w:hAnsi="Times New Roman" w:cs="Times New Roman"/>
          <w:noProof/>
          <w:sz w:val="24"/>
          <w:szCs w:val="24"/>
          <w:lang w:bidi="ne-NP"/>
        </w:rPr>
        <w:t xml:space="preserve">. </w:t>
      </w:r>
      <w:r w:rsidR="00D170DE">
        <w:rPr>
          <w:rFonts w:ascii="Times New Roman" w:hAnsi="Times New Roman" w:cs="Times New Roman"/>
          <w:noProof/>
          <w:sz w:val="24"/>
          <w:szCs w:val="24"/>
          <w:lang w:bidi="ne-NP"/>
        </w:rPr>
        <w:t>Similarly, 16.67</w:t>
      </w:r>
      <w:r>
        <w:rPr>
          <w:rFonts w:ascii="Times New Roman" w:hAnsi="Times New Roman" w:cs="Times New Roman"/>
          <w:noProof/>
          <w:sz w:val="24"/>
          <w:szCs w:val="24"/>
          <w:lang w:bidi="ne-NP"/>
        </w:rPr>
        <w:t xml:space="preserve">% suggest for </w:t>
      </w:r>
      <w:r w:rsidR="00D170DE">
        <w:rPr>
          <w:rFonts w:ascii="Times New Roman" w:hAnsi="Times New Roman" w:cs="Times New Roman"/>
          <w:noProof/>
          <w:sz w:val="24"/>
          <w:szCs w:val="24"/>
          <w:lang w:bidi="ne-NP"/>
        </w:rPr>
        <w:t>library</w:t>
      </w:r>
      <w:r>
        <w:rPr>
          <w:rFonts w:ascii="Times New Roman" w:hAnsi="Times New Roman" w:cs="Times New Roman"/>
          <w:noProof/>
          <w:sz w:val="24"/>
          <w:szCs w:val="24"/>
          <w:lang w:bidi="ne-NP"/>
        </w:rPr>
        <w:t xml:space="preserve"> facility,</w:t>
      </w:r>
      <w:r w:rsidR="00D170DE">
        <w:rPr>
          <w:rFonts w:ascii="Times New Roman" w:hAnsi="Times New Roman" w:cs="Times New Roman"/>
          <w:noProof/>
          <w:sz w:val="24"/>
          <w:szCs w:val="24"/>
          <w:lang w:bidi="ne-NP"/>
        </w:rPr>
        <w:t xml:space="preserve"> 13.33% suggest for vehical facility</w:t>
      </w:r>
      <w:r>
        <w:rPr>
          <w:rFonts w:ascii="Times New Roman" w:hAnsi="Times New Roman" w:cs="Times New Roman"/>
          <w:noProof/>
          <w:sz w:val="24"/>
          <w:szCs w:val="24"/>
          <w:lang w:bidi="ne-NP"/>
        </w:rPr>
        <w:t xml:space="preserve"> and </w:t>
      </w:r>
      <w:r w:rsidR="00D170DE">
        <w:rPr>
          <w:rFonts w:ascii="Times New Roman" w:hAnsi="Times New Roman" w:cs="Times New Roman"/>
          <w:noProof/>
          <w:sz w:val="24"/>
          <w:szCs w:val="24"/>
          <w:lang w:bidi="ne-NP"/>
        </w:rPr>
        <w:t>3.33</w:t>
      </w:r>
      <w:r>
        <w:rPr>
          <w:rFonts w:ascii="Times New Roman" w:hAnsi="Times New Roman" w:cs="Times New Roman"/>
          <w:noProof/>
          <w:sz w:val="24"/>
          <w:szCs w:val="24"/>
          <w:lang w:bidi="ne-NP"/>
        </w:rPr>
        <w:t xml:space="preserve">% proveded their views for the imporvement of </w:t>
      </w:r>
      <w:r w:rsidR="00D170DE">
        <w:rPr>
          <w:rFonts w:ascii="Times New Roman" w:hAnsi="Times New Roman" w:cs="Times New Roman"/>
          <w:noProof/>
          <w:sz w:val="24"/>
          <w:szCs w:val="24"/>
          <w:lang w:bidi="ne-NP"/>
        </w:rPr>
        <w:t>canteen</w:t>
      </w:r>
      <w:r>
        <w:rPr>
          <w:rFonts w:ascii="Times New Roman" w:hAnsi="Times New Roman" w:cs="Times New Roman"/>
          <w:noProof/>
          <w:sz w:val="24"/>
          <w:szCs w:val="24"/>
          <w:lang w:bidi="ne-NP"/>
        </w:rPr>
        <w:t>.</w:t>
      </w:r>
    </w:p>
    <w:p w:rsidR="00DB685A" w:rsidRPr="00C7542D" w:rsidRDefault="00DB685A" w:rsidP="007E2582">
      <w:pPr>
        <w:spacing w:before="120" w:after="120" w:line="360" w:lineRule="auto"/>
        <w:rPr>
          <w:rFonts w:ascii="Times New Roman" w:hAnsi="Times New Roman" w:cs="Times New Roman"/>
          <w:b/>
          <w:sz w:val="24"/>
          <w:szCs w:val="24"/>
        </w:rPr>
      </w:pPr>
      <w:bookmarkStart w:id="13" w:name="_Hlk478052401"/>
      <w:r>
        <w:rPr>
          <w:rFonts w:ascii="Times New Roman" w:hAnsi="Times New Roman" w:cs="Times New Roman"/>
          <w:b/>
          <w:sz w:val="24"/>
          <w:szCs w:val="24"/>
        </w:rPr>
        <w:t>2.</w:t>
      </w:r>
      <w:r w:rsidR="00F4028C">
        <w:rPr>
          <w:rFonts w:ascii="Times New Roman" w:hAnsi="Times New Roman" w:cs="Times New Roman"/>
          <w:b/>
          <w:sz w:val="24"/>
          <w:szCs w:val="24"/>
        </w:rPr>
        <w:t>4</w:t>
      </w:r>
      <w:r>
        <w:rPr>
          <w:rFonts w:ascii="Times New Roman" w:hAnsi="Times New Roman" w:cs="Times New Roman"/>
          <w:b/>
          <w:sz w:val="24"/>
          <w:szCs w:val="24"/>
        </w:rPr>
        <w:t>.</w:t>
      </w:r>
      <w:r w:rsidR="00AB2FDE">
        <w:rPr>
          <w:rFonts w:ascii="Times New Roman" w:hAnsi="Times New Roman" w:cs="Times New Roman"/>
          <w:b/>
          <w:sz w:val="24"/>
          <w:szCs w:val="24"/>
        </w:rPr>
        <w:t>4</w:t>
      </w:r>
      <w:r w:rsidRPr="00C7542D">
        <w:rPr>
          <w:rFonts w:ascii="Times New Roman" w:hAnsi="Times New Roman" w:cs="Times New Roman"/>
          <w:b/>
          <w:sz w:val="24"/>
          <w:szCs w:val="24"/>
        </w:rPr>
        <w:tab/>
      </w:r>
      <w:r>
        <w:rPr>
          <w:rFonts w:ascii="Times New Roman" w:hAnsi="Times New Roman" w:cs="Times New Roman"/>
          <w:b/>
          <w:sz w:val="24"/>
          <w:szCs w:val="24"/>
        </w:rPr>
        <w:t xml:space="preserve">The </w:t>
      </w:r>
      <w:r w:rsidR="00FA107D">
        <w:rPr>
          <w:rFonts w:ascii="Times New Roman" w:hAnsi="Times New Roman" w:cs="Times New Roman"/>
          <w:b/>
          <w:sz w:val="24"/>
          <w:szCs w:val="24"/>
        </w:rPr>
        <w:t>c</w:t>
      </w:r>
      <w:r>
        <w:rPr>
          <w:rFonts w:ascii="Times New Roman" w:hAnsi="Times New Roman" w:cs="Times New Roman"/>
          <w:b/>
          <w:sz w:val="24"/>
          <w:szCs w:val="24"/>
        </w:rPr>
        <w:t xml:space="preserve">ontributions of the </w:t>
      </w:r>
      <w:r w:rsidR="00FA107D">
        <w:rPr>
          <w:rFonts w:ascii="Times New Roman" w:hAnsi="Times New Roman" w:cs="Times New Roman"/>
          <w:b/>
          <w:sz w:val="24"/>
          <w:szCs w:val="24"/>
        </w:rPr>
        <w:t>g</w:t>
      </w:r>
      <w:r>
        <w:rPr>
          <w:rFonts w:ascii="Times New Roman" w:hAnsi="Times New Roman" w:cs="Times New Roman"/>
          <w:b/>
          <w:sz w:val="24"/>
          <w:szCs w:val="24"/>
        </w:rPr>
        <w:t>raduates</w:t>
      </w:r>
    </w:p>
    <w:bookmarkEnd w:id="13"/>
    <w:p w:rsidR="006D7AB1" w:rsidRDefault="00DB685A" w:rsidP="007E2582">
      <w:pPr>
        <w:pStyle w:val="ListParagraph"/>
        <w:spacing w:before="120" w:after="12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The contributions that the graduates may provide to the institution for its betterment are shown below:</w:t>
      </w:r>
    </w:p>
    <w:p w:rsidR="00C26C4D" w:rsidRDefault="00C26C4D" w:rsidP="007E2582">
      <w:pPr>
        <w:autoSpaceDE w:val="0"/>
        <w:autoSpaceDN w:val="0"/>
        <w:adjustRightInd w:val="0"/>
        <w:spacing w:before="120" w:after="120" w:line="360" w:lineRule="auto"/>
        <w:ind w:left="90"/>
        <w:jc w:val="center"/>
        <w:rPr>
          <w:rFonts w:ascii="Times New Roman" w:hAnsi="Times New Roman" w:cs="Times New Roman"/>
          <w:bCs/>
          <w:sz w:val="24"/>
          <w:szCs w:val="26"/>
        </w:rPr>
      </w:pPr>
      <w:r w:rsidRPr="002646BD">
        <w:rPr>
          <w:rFonts w:ascii="Times New Roman" w:eastAsia="Times New Roman" w:hAnsi="Times New Roman" w:cs="Times New Roman"/>
          <w:b/>
          <w:bCs/>
          <w:color w:val="000000"/>
          <w:sz w:val="24"/>
          <w:szCs w:val="24"/>
          <w:lang w:bidi="ne-NP"/>
        </w:rPr>
        <w:lastRenderedPageBreak/>
        <w:t>Table 2.</w:t>
      </w:r>
      <w:r w:rsidR="00B9420C">
        <w:rPr>
          <w:rFonts w:ascii="Times New Roman" w:eastAsia="Times New Roman" w:hAnsi="Times New Roman" w:cs="Times New Roman"/>
          <w:b/>
          <w:bCs/>
          <w:color w:val="000000"/>
          <w:sz w:val="24"/>
          <w:szCs w:val="24"/>
          <w:lang w:bidi="ne-NP"/>
        </w:rPr>
        <w:t>9</w:t>
      </w:r>
      <w:r>
        <w:rPr>
          <w:rFonts w:ascii="Times New Roman" w:eastAsia="Times New Roman" w:hAnsi="Times New Roman" w:cs="Times New Roman"/>
          <w:b/>
          <w:bCs/>
          <w:color w:val="000000"/>
          <w:sz w:val="24"/>
          <w:szCs w:val="24"/>
          <w:lang w:bidi="ne-NP"/>
        </w:rPr>
        <w:t xml:space="preserve"> Contributions of the Graduates</w:t>
      </w:r>
    </w:p>
    <w:tbl>
      <w:tblPr>
        <w:tblW w:w="8720" w:type="dxa"/>
        <w:tblInd w:w="118" w:type="dxa"/>
        <w:tblLook w:val="04A0" w:firstRow="1" w:lastRow="0" w:firstColumn="1" w:lastColumn="0" w:noHBand="0" w:noVBand="1"/>
      </w:tblPr>
      <w:tblGrid>
        <w:gridCol w:w="1365"/>
        <w:gridCol w:w="1035"/>
        <w:gridCol w:w="821"/>
        <w:gridCol w:w="1194"/>
        <w:gridCol w:w="821"/>
        <w:gridCol w:w="1096"/>
        <w:gridCol w:w="821"/>
        <w:gridCol w:w="847"/>
        <w:gridCol w:w="720"/>
      </w:tblGrid>
      <w:tr w:rsidR="008F062B" w:rsidRPr="006913A0" w:rsidTr="008F062B">
        <w:trPr>
          <w:trHeight w:val="564"/>
        </w:trPr>
        <w:tc>
          <w:tcPr>
            <w:tcW w:w="1365" w:type="dxa"/>
            <w:tcBorders>
              <w:top w:val="single" w:sz="4" w:space="0" w:color="auto"/>
              <w:bottom w:val="single" w:sz="4" w:space="0" w:color="auto"/>
            </w:tcBorders>
            <w:shd w:val="clear" w:color="auto" w:fill="auto"/>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bookmarkStart w:id="14" w:name="_GoBack"/>
            <w:r w:rsidRPr="006913A0">
              <w:rPr>
                <w:rFonts w:ascii="Times New Roman" w:eastAsia="Times New Roman" w:hAnsi="Times New Roman" w:cs="Times New Roman"/>
                <w:color w:val="000000"/>
                <w:lang w:bidi="ne-NP"/>
              </w:rPr>
              <w:t>Faculty</w:t>
            </w:r>
          </w:p>
        </w:tc>
        <w:tc>
          <w:tcPr>
            <w:tcW w:w="1035" w:type="dxa"/>
            <w:tcBorders>
              <w:top w:val="single" w:sz="4" w:space="0" w:color="auto"/>
              <w:bottom w:val="single" w:sz="4" w:space="0" w:color="auto"/>
            </w:tcBorders>
            <w:shd w:val="clear" w:color="auto" w:fill="auto"/>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Donation</w:t>
            </w:r>
          </w:p>
        </w:tc>
        <w:tc>
          <w:tcPr>
            <w:tcW w:w="821" w:type="dxa"/>
            <w:tcBorders>
              <w:top w:val="single" w:sz="4" w:space="0" w:color="auto"/>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w:t>
            </w:r>
          </w:p>
        </w:tc>
        <w:tc>
          <w:tcPr>
            <w:tcW w:w="1194" w:type="dxa"/>
            <w:tcBorders>
              <w:top w:val="single" w:sz="4" w:space="0" w:color="auto"/>
              <w:bottom w:val="single" w:sz="4" w:space="0" w:color="auto"/>
            </w:tcBorders>
            <w:shd w:val="clear" w:color="auto" w:fill="auto"/>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Suggestion</w:t>
            </w:r>
          </w:p>
        </w:tc>
        <w:tc>
          <w:tcPr>
            <w:tcW w:w="821" w:type="dxa"/>
            <w:tcBorders>
              <w:top w:val="single" w:sz="4" w:space="0" w:color="auto"/>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w:t>
            </w:r>
          </w:p>
        </w:tc>
        <w:tc>
          <w:tcPr>
            <w:tcW w:w="1096" w:type="dxa"/>
            <w:tcBorders>
              <w:top w:val="single" w:sz="4" w:space="0" w:color="auto"/>
              <w:bottom w:val="single" w:sz="4" w:space="0" w:color="auto"/>
            </w:tcBorders>
            <w:shd w:val="clear" w:color="auto" w:fill="auto"/>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Volunteer</w:t>
            </w:r>
          </w:p>
        </w:tc>
        <w:tc>
          <w:tcPr>
            <w:tcW w:w="821" w:type="dxa"/>
            <w:tcBorders>
              <w:top w:val="single" w:sz="4" w:space="0" w:color="auto"/>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w:t>
            </w:r>
          </w:p>
        </w:tc>
        <w:tc>
          <w:tcPr>
            <w:tcW w:w="847" w:type="dxa"/>
            <w:tcBorders>
              <w:top w:val="single" w:sz="4" w:space="0" w:color="auto"/>
              <w:bottom w:val="single" w:sz="4" w:space="0" w:color="auto"/>
            </w:tcBorders>
            <w:shd w:val="clear" w:color="auto" w:fill="auto"/>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Others</w:t>
            </w:r>
          </w:p>
        </w:tc>
        <w:tc>
          <w:tcPr>
            <w:tcW w:w="720" w:type="dxa"/>
            <w:tcBorders>
              <w:top w:val="single" w:sz="4" w:space="0" w:color="auto"/>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w:t>
            </w:r>
          </w:p>
        </w:tc>
      </w:tr>
      <w:tr w:rsidR="008F062B" w:rsidRPr="006913A0" w:rsidTr="008F062B">
        <w:trPr>
          <w:trHeight w:val="300"/>
        </w:trPr>
        <w:tc>
          <w:tcPr>
            <w:tcW w:w="1365" w:type="dxa"/>
            <w:tcBorders>
              <w:top w:val="single" w:sz="4" w:space="0" w:color="auto"/>
            </w:tcBorders>
            <w:shd w:val="clear" w:color="auto" w:fill="auto"/>
            <w:noWrap/>
            <w:vAlign w:val="center"/>
            <w:hideMark/>
          </w:tcPr>
          <w:p w:rsidR="006913A0" w:rsidRPr="006913A0" w:rsidRDefault="006913A0" w:rsidP="00CA58E5">
            <w:pPr>
              <w:spacing w:after="0" w:line="360" w:lineRule="auto"/>
              <w:jc w:val="both"/>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Management</w:t>
            </w:r>
          </w:p>
        </w:tc>
        <w:tc>
          <w:tcPr>
            <w:tcW w:w="1035" w:type="dxa"/>
            <w:tcBorders>
              <w:top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8</w:t>
            </w:r>
          </w:p>
        </w:tc>
        <w:tc>
          <w:tcPr>
            <w:tcW w:w="821" w:type="dxa"/>
            <w:tcBorders>
              <w:top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17.02</w:t>
            </w:r>
          </w:p>
        </w:tc>
        <w:tc>
          <w:tcPr>
            <w:tcW w:w="1194" w:type="dxa"/>
            <w:tcBorders>
              <w:top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20</w:t>
            </w:r>
          </w:p>
        </w:tc>
        <w:tc>
          <w:tcPr>
            <w:tcW w:w="821" w:type="dxa"/>
            <w:tcBorders>
              <w:top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42.55</w:t>
            </w:r>
          </w:p>
        </w:tc>
        <w:tc>
          <w:tcPr>
            <w:tcW w:w="1096" w:type="dxa"/>
            <w:tcBorders>
              <w:top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16</w:t>
            </w:r>
          </w:p>
        </w:tc>
        <w:tc>
          <w:tcPr>
            <w:tcW w:w="821" w:type="dxa"/>
            <w:tcBorders>
              <w:top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34.04</w:t>
            </w:r>
          </w:p>
        </w:tc>
        <w:tc>
          <w:tcPr>
            <w:tcW w:w="847" w:type="dxa"/>
            <w:tcBorders>
              <w:top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3</w:t>
            </w:r>
          </w:p>
        </w:tc>
        <w:tc>
          <w:tcPr>
            <w:tcW w:w="720" w:type="dxa"/>
            <w:tcBorders>
              <w:top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6.38</w:t>
            </w:r>
          </w:p>
        </w:tc>
      </w:tr>
      <w:tr w:rsidR="008F062B" w:rsidRPr="006913A0" w:rsidTr="008F062B">
        <w:trPr>
          <w:trHeight w:val="300"/>
        </w:trPr>
        <w:tc>
          <w:tcPr>
            <w:tcW w:w="1365" w:type="dxa"/>
            <w:shd w:val="clear" w:color="auto" w:fill="auto"/>
            <w:noWrap/>
            <w:vAlign w:val="center"/>
            <w:hideMark/>
          </w:tcPr>
          <w:p w:rsidR="006913A0" w:rsidRPr="006913A0" w:rsidRDefault="006913A0" w:rsidP="00CA58E5">
            <w:pPr>
              <w:spacing w:after="0" w:line="360" w:lineRule="auto"/>
              <w:jc w:val="both"/>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Education</w:t>
            </w:r>
          </w:p>
        </w:tc>
        <w:tc>
          <w:tcPr>
            <w:tcW w:w="1035"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1</w:t>
            </w:r>
          </w:p>
        </w:tc>
        <w:tc>
          <w:tcPr>
            <w:tcW w:w="821"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2.38</w:t>
            </w:r>
          </w:p>
        </w:tc>
        <w:tc>
          <w:tcPr>
            <w:tcW w:w="1194"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6</w:t>
            </w:r>
          </w:p>
        </w:tc>
        <w:tc>
          <w:tcPr>
            <w:tcW w:w="821"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50.00</w:t>
            </w:r>
          </w:p>
        </w:tc>
        <w:tc>
          <w:tcPr>
            <w:tcW w:w="1096"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4</w:t>
            </w:r>
          </w:p>
        </w:tc>
        <w:tc>
          <w:tcPr>
            <w:tcW w:w="821"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33.33</w:t>
            </w:r>
          </w:p>
        </w:tc>
        <w:tc>
          <w:tcPr>
            <w:tcW w:w="847"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1</w:t>
            </w:r>
          </w:p>
        </w:tc>
        <w:tc>
          <w:tcPr>
            <w:tcW w:w="720"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8.33</w:t>
            </w:r>
          </w:p>
        </w:tc>
      </w:tr>
      <w:tr w:rsidR="008F062B" w:rsidRPr="006913A0" w:rsidTr="008F062B">
        <w:trPr>
          <w:trHeight w:val="300"/>
        </w:trPr>
        <w:tc>
          <w:tcPr>
            <w:tcW w:w="1365" w:type="dxa"/>
            <w:shd w:val="clear" w:color="auto" w:fill="auto"/>
            <w:noWrap/>
            <w:vAlign w:val="center"/>
            <w:hideMark/>
          </w:tcPr>
          <w:p w:rsidR="006913A0" w:rsidRPr="006913A0" w:rsidRDefault="006913A0" w:rsidP="00CA58E5">
            <w:pPr>
              <w:spacing w:after="0" w:line="360" w:lineRule="auto"/>
              <w:jc w:val="both"/>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Humanities</w:t>
            </w:r>
          </w:p>
        </w:tc>
        <w:tc>
          <w:tcPr>
            <w:tcW w:w="1035"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0</w:t>
            </w:r>
          </w:p>
        </w:tc>
        <w:tc>
          <w:tcPr>
            <w:tcW w:w="821"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0.00</w:t>
            </w:r>
          </w:p>
        </w:tc>
        <w:tc>
          <w:tcPr>
            <w:tcW w:w="1194"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0</w:t>
            </w:r>
          </w:p>
        </w:tc>
        <w:tc>
          <w:tcPr>
            <w:tcW w:w="821"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0.00</w:t>
            </w:r>
          </w:p>
        </w:tc>
        <w:tc>
          <w:tcPr>
            <w:tcW w:w="1096"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1</w:t>
            </w:r>
          </w:p>
        </w:tc>
        <w:tc>
          <w:tcPr>
            <w:tcW w:w="821"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100.00</w:t>
            </w:r>
          </w:p>
        </w:tc>
        <w:tc>
          <w:tcPr>
            <w:tcW w:w="847"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0</w:t>
            </w:r>
          </w:p>
        </w:tc>
        <w:tc>
          <w:tcPr>
            <w:tcW w:w="720" w:type="dxa"/>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0.00</w:t>
            </w:r>
          </w:p>
        </w:tc>
      </w:tr>
      <w:tr w:rsidR="008F062B" w:rsidRPr="006913A0" w:rsidTr="008F062B">
        <w:trPr>
          <w:trHeight w:val="300"/>
        </w:trPr>
        <w:tc>
          <w:tcPr>
            <w:tcW w:w="1365" w:type="dxa"/>
            <w:tcBorders>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Total</w:t>
            </w:r>
          </w:p>
        </w:tc>
        <w:tc>
          <w:tcPr>
            <w:tcW w:w="1035" w:type="dxa"/>
            <w:tcBorders>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9</w:t>
            </w:r>
          </w:p>
        </w:tc>
        <w:tc>
          <w:tcPr>
            <w:tcW w:w="821" w:type="dxa"/>
            <w:tcBorders>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15.00</w:t>
            </w:r>
          </w:p>
        </w:tc>
        <w:tc>
          <w:tcPr>
            <w:tcW w:w="1194" w:type="dxa"/>
            <w:tcBorders>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26</w:t>
            </w:r>
          </w:p>
        </w:tc>
        <w:tc>
          <w:tcPr>
            <w:tcW w:w="821" w:type="dxa"/>
            <w:tcBorders>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43.33</w:t>
            </w:r>
          </w:p>
        </w:tc>
        <w:tc>
          <w:tcPr>
            <w:tcW w:w="1096" w:type="dxa"/>
            <w:tcBorders>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21</w:t>
            </w:r>
          </w:p>
        </w:tc>
        <w:tc>
          <w:tcPr>
            <w:tcW w:w="821" w:type="dxa"/>
            <w:tcBorders>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35.00</w:t>
            </w:r>
          </w:p>
        </w:tc>
        <w:tc>
          <w:tcPr>
            <w:tcW w:w="847" w:type="dxa"/>
            <w:tcBorders>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4</w:t>
            </w:r>
          </w:p>
        </w:tc>
        <w:tc>
          <w:tcPr>
            <w:tcW w:w="720" w:type="dxa"/>
            <w:tcBorders>
              <w:bottom w:val="single" w:sz="4" w:space="0" w:color="auto"/>
            </w:tcBorders>
            <w:shd w:val="clear" w:color="auto" w:fill="auto"/>
            <w:noWrap/>
            <w:vAlign w:val="center"/>
            <w:hideMark/>
          </w:tcPr>
          <w:p w:rsidR="006913A0" w:rsidRPr="006913A0" w:rsidRDefault="006913A0" w:rsidP="00CA58E5">
            <w:pPr>
              <w:spacing w:after="0" w:line="360" w:lineRule="auto"/>
              <w:jc w:val="center"/>
              <w:rPr>
                <w:rFonts w:ascii="Times New Roman" w:eastAsia="Times New Roman" w:hAnsi="Times New Roman" w:cs="Times New Roman"/>
                <w:color w:val="000000"/>
                <w:lang w:bidi="ne-NP"/>
              </w:rPr>
            </w:pPr>
            <w:r w:rsidRPr="006913A0">
              <w:rPr>
                <w:rFonts w:ascii="Times New Roman" w:eastAsia="Times New Roman" w:hAnsi="Times New Roman" w:cs="Times New Roman"/>
                <w:color w:val="000000"/>
                <w:lang w:bidi="ne-NP"/>
              </w:rPr>
              <w:t>6.67</w:t>
            </w:r>
          </w:p>
        </w:tc>
      </w:tr>
      <w:bookmarkEnd w:id="14"/>
    </w:tbl>
    <w:p w:rsidR="006913A0" w:rsidRPr="003D6E5F" w:rsidRDefault="006913A0" w:rsidP="007E2582">
      <w:pPr>
        <w:spacing w:before="120" w:after="120" w:line="360" w:lineRule="auto"/>
        <w:jc w:val="both"/>
        <w:rPr>
          <w:rFonts w:ascii="Times New Roman" w:hAnsi="Times New Roman" w:cs="Times New Roman"/>
          <w:bCs/>
          <w:sz w:val="6"/>
          <w:szCs w:val="6"/>
        </w:rPr>
      </w:pPr>
    </w:p>
    <w:p w:rsidR="0071548E" w:rsidRDefault="0071548E" w:rsidP="007E2582">
      <w:pPr>
        <w:pStyle w:val="ListParagraph"/>
        <w:spacing w:before="120" w:after="120" w:line="360" w:lineRule="auto"/>
        <w:jc w:val="both"/>
        <w:rPr>
          <w:rFonts w:ascii="Times New Roman" w:hAnsi="Times New Roman" w:cs="Times New Roman"/>
          <w:b/>
          <w:sz w:val="24"/>
          <w:szCs w:val="24"/>
        </w:rPr>
      </w:pPr>
    </w:p>
    <w:p w:rsidR="003D6E5F" w:rsidRDefault="007803FC" w:rsidP="0071548E">
      <w:pPr>
        <w:pStyle w:val="ListParagraph"/>
        <w:spacing w:before="120" w:after="120" w:line="360" w:lineRule="auto"/>
        <w:jc w:val="center"/>
        <w:rPr>
          <w:rFonts w:ascii="Times New Roman" w:hAnsi="Times New Roman" w:cs="Times New Roman"/>
          <w:bCs/>
          <w:sz w:val="24"/>
          <w:szCs w:val="24"/>
        </w:rPr>
      </w:pPr>
      <w:r>
        <w:rPr>
          <w:rFonts w:ascii="Times New Roman" w:hAnsi="Times New Roman" w:cs="Times New Roman"/>
          <w:b/>
          <w:sz w:val="24"/>
          <w:szCs w:val="24"/>
        </w:rPr>
        <w:t>Figure 2.</w:t>
      </w:r>
      <w:r w:rsidR="00B9420C">
        <w:rPr>
          <w:rFonts w:ascii="Times New Roman" w:hAnsi="Times New Roman" w:cs="Times New Roman"/>
          <w:b/>
          <w:sz w:val="24"/>
          <w:szCs w:val="24"/>
        </w:rPr>
        <w:t>9</w:t>
      </w:r>
      <w:r>
        <w:rPr>
          <w:rFonts w:ascii="Times New Roman" w:hAnsi="Times New Roman" w:cs="Times New Roman"/>
          <w:b/>
          <w:sz w:val="24"/>
          <w:szCs w:val="24"/>
        </w:rPr>
        <w:t xml:space="preserve"> </w:t>
      </w:r>
      <w:r w:rsidR="003D6E5F">
        <w:rPr>
          <w:rFonts w:ascii="Times New Roman" w:eastAsia="Times New Roman" w:hAnsi="Times New Roman" w:cs="Times New Roman"/>
          <w:b/>
          <w:bCs/>
          <w:color w:val="000000"/>
          <w:sz w:val="24"/>
          <w:szCs w:val="24"/>
          <w:lang w:bidi="ne-NP"/>
        </w:rPr>
        <w:t>Contributions of the Graduates</w:t>
      </w:r>
    </w:p>
    <w:p w:rsidR="003D6E5F" w:rsidRDefault="003D6E5F" w:rsidP="007E2582">
      <w:pPr>
        <w:pStyle w:val="ListParagraph"/>
        <w:spacing w:before="120" w:after="120" w:line="360" w:lineRule="auto"/>
        <w:jc w:val="both"/>
        <w:rPr>
          <w:rFonts w:ascii="Times New Roman" w:hAnsi="Times New Roman" w:cs="Times New Roman"/>
          <w:bCs/>
          <w:sz w:val="24"/>
          <w:szCs w:val="24"/>
        </w:rPr>
      </w:pPr>
      <w:r>
        <w:rPr>
          <w:noProof/>
        </w:rPr>
        <w:drawing>
          <wp:inline distT="0" distB="0" distL="0" distR="0" wp14:anchorId="67802AE2" wp14:editId="3AF9FF6A">
            <wp:extent cx="4884420" cy="3947160"/>
            <wp:effectExtent l="0" t="0" r="11430" b="15240"/>
            <wp:docPr id="13" name="Chart 13">
              <a:extLst xmlns:a="http://schemas.openxmlformats.org/drawingml/2006/main">
                <a:ext uri="{FF2B5EF4-FFF2-40B4-BE49-F238E27FC236}">
                  <a16:creationId xmlns:a16="http://schemas.microsoft.com/office/drawing/2014/main" id="{67526843-85B2-449D-B3A3-2F7BD0A27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6228" w:rsidRDefault="00870EB3" w:rsidP="007E2582">
      <w:pPr>
        <w:pStyle w:val="ListParagraph"/>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Table 2.</w:t>
      </w:r>
      <w:r w:rsidR="00B9420C">
        <w:rPr>
          <w:rFonts w:ascii="Times New Roman" w:hAnsi="Times New Roman" w:cs="Times New Roman"/>
          <w:bCs/>
          <w:sz w:val="24"/>
          <w:szCs w:val="24"/>
        </w:rPr>
        <w:t>9</w:t>
      </w:r>
      <w:r>
        <w:rPr>
          <w:rFonts w:ascii="Times New Roman" w:hAnsi="Times New Roman" w:cs="Times New Roman"/>
          <w:bCs/>
          <w:sz w:val="24"/>
          <w:szCs w:val="24"/>
        </w:rPr>
        <w:t xml:space="preserve"> shows that regarding their contrib</w:t>
      </w:r>
      <w:r w:rsidR="007E2B21">
        <w:rPr>
          <w:rFonts w:ascii="Times New Roman" w:hAnsi="Times New Roman" w:cs="Times New Roman"/>
          <w:bCs/>
          <w:sz w:val="24"/>
          <w:szCs w:val="24"/>
        </w:rPr>
        <w:t xml:space="preserve">ution, </w:t>
      </w:r>
      <w:r w:rsidR="008F062B">
        <w:rPr>
          <w:rFonts w:ascii="Times New Roman" w:hAnsi="Times New Roman" w:cs="Times New Roman"/>
          <w:bCs/>
          <w:sz w:val="24"/>
          <w:szCs w:val="24"/>
        </w:rPr>
        <w:t>9</w:t>
      </w:r>
      <w:r w:rsidR="007E2B21">
        <w:rPr>
          <w:rFonts w:ascii="Times New Roman" w:hAnsi="Times New Roman" w:cs="Times New Roman"/>
          <w:bCs/>
          <w:sz w:val="24"/>
          <w:szCs w:val="24"/>
        </w:rPr>
        <w:t xml:space="preserve"> graduate</w:t>
      </w:r>
      <w:r w:rsidR="00033C80">
        <w:rPr>
          <w:rFonts w:ascii="Times New Roman" w:hAnsi="Times New Roman" w:cs="Times New Roman"/>
          <w:bCs/>
          <w:sz w:val="24"/>
          <w:szCs w:val="24"/>
        </w:rPr>
        <w:t xml:space="preserve"> (</w:t>
      </w:r>
      <w:r w:rsidR="008F062B">
        <w:rPr>
          <w:rFonts w:ascii="Times New Roman" w:hAnsi="Times New Roman" w:cs="Times New Roman"/>
          <w:bCs/>
          <w:sz w:val="24"/>
          <w:szCs w:val="24"/>
        </w:rPr>
        <w:t>15</w:t>
      </w:r>
      <w:r w:rsidR="00033C80">
        <w:rPr>
          <w:rFonts w:ascii="Times New Roman" w:hAnsi="Times New Roman" w:cs="Times New Roman"/>
          <w:bCs/>
          <w:sz w:val="24"/>
          <w:szCs w:val="24"/>
        </w:rPr>
        <w:t>%)</w:t>
      </w:r>
      <w:r w:rsidR="007E2B21">
        <w:rPr>
          <w:rFonts w:ascii="Times New Roman" w:hAnsi="Times New Roman" w:cs="Times New Roman"/>
          <w:bCs/>
          <w:sz w:val="24"/>
          <w:szCs w:val="24"/>
        </w:rPr>
        <w:t xml:space="preserve"> </w:t>
      </w:r>
      <w:r w:rsidR="00033C80">
        <w:rPr>
          <w:rFonts w:ascii="Times New Roman" w:hAnsi="Times New Roman" w:cs="Times New Roman"/>
          <w:bCs/>
          <w:sz w:val="24"/>
          <w:szCs w:val="24"/>
        </w:rPr>
        <w:t>have</w:t>
      </w:r>
      <w:r w:rsidR="007E2B21">
        <w:rPr>
          <w:rFonts w:ascii="Times New Roman" w:hAnsi="Times New Roman" w:cs="Times New Roman"/>
          <w:bCs/>
          <w:sz w:val="24"/>
          <w:szCs w:val="24"/>
        </w:rPr>
        <w:t xml:space="preserve"> shown </w:t>
      </w:r>
      <w:r w:rsidR="00033C80">
        <w:rPr>
          <w:rFonts w:ascii="Times New Roman" w:hAnsi="Times New Roman" w:cs="Times New Roman"/>
          <w:bCs/>
          <w:sz w:val="24"/>
          <w:szCs w:val="24"/>
        </w:rPr>
        <w:t>their</w:t>
      </w:r>
      <w:r>
        <w:rPr>
          <w:rFonts w:ascii="Times New Roman" w:hAnsi="Times New Roman" w:cs="Times New Roman"/>
          <w:bCs/>
          <w:sz w:val="24"/>
          <w:szCs w:val="24"/>
        </w:rPr>
        <w:t xml:space="preserve"> intention </w:t>
      </w:r>
      <w:r w:rsidR="007E2B21">
        <w:rPr>
          <w:rFonts w:ascii="Times New Roman" w:hAnsi="Times New Roman" w:cs="Times New Roman"/>
          <w:bCs/>
          <w:sz w:val="24"/>
          <w:szCs w:val="24"/>
        </w:rPr>
        <w:t xml:space="preserve">to provide donation as much as </w:t>
      </w:r>
      <w:r>
        <w:rPr>
          <w:rFonts w:ascii="Times New Roman" w:hAnsi="Times New Roman" w:cs="Times New Roman"/>
          <w:bCs/>
          <w:sz w:val="24"/>
          <w:szCs w:val="24"/>
        </w:rPr>
        <w:t>he</w:t>
      </w:r>
      <w:r w:rsidR="007E2B21">
        <w:rPr>
          <w:rFonts w:ascii="Times New Roman" w:hAnsi="Times New Roman" w:cs="Times New Roman"/>
          <w:bCs/>
          <w:sz w:val="24"/>
          <w:szCs w:val="24"/>
        </w:rPr>
        <w:t>/she</w:t>
      </w:r>
      <w:r>
        <w:rPr>
          <w:rFonts w:ascii="Times New Roman" w:hAnsi="Times New Roman" w:cs="Times New Roman"/>
          <w:bCs/>
          <w:sz w:val="24"/>
          <w:szCs w:val="24"/>
        </w:rPr>
        <w:t xml:space="preserve"> can, </w:t>
      </w:r>
      <w:r w:rsidR="008F062B">
        <w:rPr>
          <w:rFonts w:ascii="Times New Roman" w:hAnsi="Times New Roman" w:cs="Times New Roman"/>
          <w:bCs/>
          <w:sz w:val="24"/>
          <w:szCs w:val="24"/>
        </w:rPr>
        <w:t>26 (43.33%)</w:t>
      </w:r>
      <w:r>
        <w:rPr>
          <w:rFonts w:ascii="Times New Roman" w:hAnsi="Times New Roman" w:cs="Times New Roman"/>
          <w:bCs/>
          <w:sz w:val="24"/>
          <w:szCs w:val="24"/>
        </w:rPr>
        <w:t xml:space="preserve"> graduates have shown their intentions to give necessary suggestions and advices, whereas </w:t>
      </w:r>
      <w:r w:rsidR="008F062B">
        <w:rPr>
          <w:rFonts w:ascii="Times New Roman" w:hAnsi="Times New Roman" w:cs="Times New Roman"/>
          <w:bCs/>
          <w:sz w:val="24"/>
          <w:szCs w:val="24"/>
        </w:rPr>
        <w:t>21 (35.0%)</w:t>
      </w:r>
      <w:r>
        <w:rPr>
          <w:rFonts w:ascii="Times New Roman" w:hAnsi="Times New Roman" w:cs="Times New Roman"/>
          <w:bCs/>
          <w:sz w:val="24"/>
          <w:szCs w:val="24"/>
        </w:rPr>
        <w:t xml:space="preserve"> graduates have intended to contribute in different sectors; such as volunteer service and publicity etc. and other </w:t>
      </w:r>
      <w:r w:rsidR="008F062B">
        <w:rPr>
          <w:rFonts w:ascii="Times New Roman" w:hAnsi="Times New Roman" w:cs="Times New Roman"/>
          <w:bCs/>
          <w:sz w:val="24"/>
          <w:szCs w:val="24"/>
        </w:rPr>
        <w:t>4</w:t>
      </w:r>
      <w:r>
        <w:rPr>
          <w:rFonts w:ascii="Times New Roman" w:hAnsi="Times New Roman" w:cs="Times New Roman"/>
          <w:bCs/>
          <w:sz w:val="24"/>
          <w:szCs w:val="24"/>
        </w:rPr>
        <w:t xml:space="preserve"> graduates found other kinds of contribution such as to improve social relation etc.</w:t>
      </w:r>
    </w:p>
    <w:p w:rsidR="009E44B8" w:rsidRPr="00814F0B" w:rsidRDefault="00FD7981" w:rsidP="00B9420C">
      <w:pPr>
        <w:spacing w:before="120" w:after="120" w:line="360" w:lineRule="auto"/>
        <w:jc w:val="center"/>
        <w:rPr>
          <w:rFonts w:ascii="Times New Roman" w:hAnsi="Times New Roman" w:cs="Times New Roman"/>
          <w:b/>
          <w:sz w:val="28"/>
          <w:szCs w:val="28"/>
        </w:rPr>
      </w:pPr>
      <w:bookmarkStart w:id="15" w:name="_Hlk478052420"/>
      <w:r>
        <w:rPr>
          <w:rFonts w:ascii="Times New Roman" w:hAnsi="Times New Roman" w:cs="Times New Roman"/>
          <w:b/>
          <w:sz w:val="28"/>
          <w:szCs w:val="28"/>
        </w:rPr>
        <w:br w:type="page"/>
      </w:r>
      <w:r w:rsidR="009E44B8" w:rsidRPr="00814F0B">
        <w:rPr>
          <w:rFonts w:ascii="Times New Roman" w:hAnsi="Times New Roman" w:cs="Times New Roman"/>
          <w:b/>
          <w:sz w:val="28"/>
          <w:szCs w:val="28"/>
        </w:rPr>
        <w:lastRenderedPageBreak/>
        <w:t>CHAPTER III</w:t>
      </w:r>
    </w:p>
    <w:p w:rsidR="000D314F" w:rsidRDefault="009E44B8" w:rsidP="007E2582">
      <w:pPr>
        <w:spacing w:before="120" w:after="120" w:line="360" w:lineRule="auto"/>
        <w:jc w:val="center"/>
        <w:rPr>
          <w:rFonts w:ascii="Times New Roman" w:hAnsi="Times New Roman" w:cs="Times New Roman"/>
          <w:b/>
          <w:sz w:val="28"/>
          <w:szCs w:val="28"/>
        </w:rPr>
      </w:pPr>
      <w:r w:rsidRPr="00814F0B">
        <w:rPr>
          <w:rFonts w:ascii="Times New Roman" w:hAnsi="Times New Roman" w:cs="Times New Roman"/>
          <w:b/>
          <w:sz w:val="28"/>
          <w:szCs w:val="28"/>
        </w:rPr>
        <w:t>MAJOR FINDINGS</w:t>
      </w:r>
    </w:p>
    <w:bookmarkEnd w:id="15"/>
    <w:p w:rsidR="00B30839" w:rsidRPr="00B30839" w:rsidRDefault="00B30839" w:rsidP="007E2582">
      <w:pPr>
        <w:spacing w:before="120" w:after="120" w:line="360" w:lineRule="auto"/>
        <w:ind w:firstLine="630"/>
        <w:jc w:val="both"/>
        <w:rPr>
          <w:rFonts w:ascii="Times New Roman" w:hAnsi="Times New Roman" w:cs="Times New Roman"/>
          <w:bCs/>
          <w:sz w:val="24"/>
          <w:szCs w:val="24"/>
        </w:rPr>
      </w:pPr>
      <w:r>
        <w:rPr>
          <w:rFonts w:ascii="Times New Roman" w:hAnsi="Times New Roman" w:cs="Times New Roman"/>
          <w:bCs/>
          <w:sz w:val="24"/>
          <w:szCs w:val="24"/>
        </w:rPr>
        <w:t>The main objective of the study was to find out the employment status of the graduates. On the basis of the analysis of the relevant data obtained from the respondents, major findings have been drawn. The main results obtained from the analysis of the data have been discussed in the following sections.</w:t>
      </w:r>
    </w:p>
    <w:p w:rsidR="000D314F" w:rsidRPr="00814F0B" w:rsidRDefault="000D314F" w:rsidP="007E2582">
      <w:pPr>
        <w:pStyle w:val="ListParagraph"/>
        <w:numPr>
          <w:ilvl w:val="1"/>
          <w:numId w:val="5"/>
        </w:numPr>
        <w:autoSpaceDE w:val="0"/>
        <w:autoSpaceDN w:val="0"/>
        <w:adjustRightInd w:val="0"/>
        <w:spacing w:before="120" w:after="120" w:line="360" w:lineRule="auto"/>
        <w:ind w:left="630" w:hanging="630"/>
        <w:rPr>
          <w:rFonts w:ascii="Times New Roman" w:hAnsi="Times New Roman" w:cs="Times New Roman"/>
          <w:b/>
          <w:sz w:val="26"/>
          <w:szCs w:val="28"/>
        </w:rPr>
      </w:pPr>
      <w:bookmarkStart w:id="16" w:name="_Hlk478052429"/>
      <w:r w:rsidRPr="00814F0B">
        <w:rPr>
          <w:rFonts w:ascii="Times New Roman" w:hAnsi="Times New Roman" w:cs="Times New Roman"/>
          <w:b/>
          <w:sz w:val="26"/>
          <w:szCs w:val="28"/>
        </w:rPr>
        <w:t>Empl</w:t>
      </w:r>
      <w:r w:rsidR="00022B0E" w:rsidRPr="00814F0B">
        <w:rPr>
          <w:rFonts w:ascii="Times New Roman" w:hAnsi="Times New Roman" w:cs="Times New Roman"/>
          <w:b/>
          <w:sz w:val="26"/>
          <w:szCs w:val="28"/>
        </w:rPr>
        <w:t>oyment S</w:t>
      </w:r>
      <w:r w:rsidRPr="00814F0B">
        <w:rPr>
          <w:rFonts w:ascii="Times New Roman" w:hAnsi="Times New Roman" w:cs="Times New Roman"/>
          <w:b/>
          <w:sz w:val="26"/>
          <w:szCs w:val="28"/>
        </w:rPr>
        <w:t xml:space="preserve">tatus </w:t>
      </w:r>
      <w:r w:rsidR="00026F6D" w:rsidRPr="00814F0B">
        <w:rPr>
          <w:rFonts w:ascii="Times New Roman" w:hAnsi="Times New Roman" w:cs="Times New Roman"/>
          <w:b/>
          <w:sz w:val="26"/>
          <w:szCs w:val="28"/>
        </w:rPr>
        <w:t xml:space="preserve">of the </w:t>
      </w:r>
      <w:r w:rsidR="00022B0E" w:rsidRPr="00814F0B">
        <w:rPr>
          <w:rFonts w:ascii="Times New Roman" w:hAnsi="Times New Roman" w:cs="Times New Roman"/>
          <w:b/>
          <w:sz w:val="26"/>
          <w:szCs w:val="28"/>
        </w:rPr>
        <w:t>G</w:t>
      </w:r>
      <w:r w:rsidRPr="00814F0B">
        <w:rPr>
          <w:rFonts w:ascii="Times New Roman" w:hAnsi="Times New Roman" w:cs="Times New Roman"/>
          <w:b/>
          <w:sz w:val="26"/>
          <w:szCs w:val="28"/>
        </w:rPr>
        <w:t xml:space="preserve">raduates </w:t>
      </w:r>
    </w:p>
    <w:bookmarkEnd w:id="16"/>
    <w:p w:rsidR="00B30839" w:rsidRDefault="00510D1D" w:rsidP="007E2582">
      <w:pPr>
        <w:autoSpaceDE w:val="0"/>
        <w:autoSpaceDN w:val="0"/>
        <w:adjustRightInd w:val="0"/>
        <w:spacing w:before="120" w:after="120" w:line="360" w:lineRule="auto"/>
        <w:ind w:left="360"/>
        <w:rPr>
          <w:rFonts w:ascii="Times New Roman" w:hAnsi="Times New Roman" w:cs="Times New Roman"/>
          <w:bCs/>
          <w:sz w:val="24"/>
          <w:szCs w:val="26"/>
        </w:rPr>
      </w:pPr>
      <w:r w:rsidRPr="00510D1D">
        <w:rPr>
          <w:rFonts w:ascii="Times New Roman" w:hAnsi="Times New Roman" w:cs="Times New Roman"/>
          <w:bCs/>
          <w:sz w:val="24"/>
          <w:szCs w:val="26"/>
        </w:rPr>
        <w:t>Ma</w:t>
      </w:r>
      <w:r>
        <w:rPr>
          <w:rFonts w:ascii="Times New Roman" w:hAnsi="Times New Roman" w:cs="Times New Roman"/>
          <w:bCs/>
          <w:sz w:val="24"/>
          <w:szCs w:val="26"/>
        </w:rPr>
        <w:t>jor finding</w:t>
      </w:r>
      <w:r w:rsidR="006B627D">
        <w:rPr>
          <w:rFonts w:ascii="Times New Roman" w:hAnsi="Times New Roman" w:cs="Times New Roman"/>
          <w:bCs/>
          <w:sz w:val="24"/>
          <w:szCs w:val="26"/>
        </w:rPr>
        <w:t>s</w:t>
      </w:r>
      <w:r>
        <w:rPr>
          <w:rFonts w:ascii="Times New Roman" w:hAnsi="Times New Roman" w:cs="Times New Roman"/>
          <w:bCs/>
          <w:sz w:val="24"/>
          <w:szCs w:val="26"/>
        </w:rPr>
        <w:t xml:space="preserve"> related to employment status of the graduates are as follows:</w:t>
      </w:r>
    </w:p>
    <w:p w:rsidR="00510D1D" w:rsidRDefault="00510D1D" w:rsidP="007E2582">
      <w:pPr>
        <w:pStyle w:val="ListParagraph"/>
        <w:numPr>
          <w:ilvl w:val="0"/>
          <w:numId w:val="6"/>
        </w:numPr>
        <w:autoSpaceDE w:val="0"/>
        <w:autoSpaceDN w:val="0"/>
        <w:adjustRightInd w:val="0"/>
        <w:spacing w:before="120" w:after="120" w:line="360" w:lineRule="auto"/>
        <w:jc w:val="both"/>
        <w:rPr>
          <w:rFonts w:ascii="Times New Roman" w:hAnsi="Times New Roman" w:cs="Times New Roman"/>
          <w:bCs/>
          <w:sz w:val="24"/>
          <w:szCs w:val="26"/>
        </w:rPr>
      </w:pPr>
      <w:r>
        <w:rPr>
          <w:rFonts w:ascii="Times New Roman" w:hAnsi="Times New Roman" w:cs="Times New Roman"/>
          <w:bCs/>
          <w:sz w:val="24"/>
          <w:szCs w:val="26"/>
        </w:rPr>
        <w:t xml:space="preserve">Out of </w:t>
      </w:r>
      <w:r w:rsidR="002E5B11">
        <w:rPr>
          <w:rFonts w:ascii="Times New Roman" w:hAnsi="Times New Roman" w:cs="Times New Roman"/>
          <w:bCs/>
          <w:sz w:val="24"/>
          <w:szCs w:val="26"/>
        </w:rPr>
        <w:t>60</w:t>
      </w:r>
      <w:r>
        <w:rPr>
          <w:rFonts w:ascii="Times New Roman" w:hAnsi="Times New Roman" w:cs="Times New Roman"/>
          <w:bCs/>
          <w:sz w:val="24"/>
          <w:szCs w:val="26"/>
        </w:rPr>
        <w:t xml:space="preserve"> graduates in the year 201</w:t>
      </w:r>
      <w:r w:rsidR="002E5B11">
        <w:rPr>
          <w:rFonts w:ascii="Times New Roman" w:hAnsi="Times New Roman" w:cs="Times New Roman"/>
          <w:bCs/>
          <w:sz w:val="24"/>
          <w:szCs w:val="26"/>
        </w:rPr>
        <w:t>7</w:t>
      </w:r>
      <w:r>
        <w:rPr>
          <w:rFonts w:ascii="Times New Roman" w:hAnsi="Times New Roman" w:cs="Times New Roman"/>
          <w:bCs/>
          <w:sz w:val="24"/>
          <w:szCs w:val="26"/>
        </w:rPr>
        <w:t xml:space="preserve">, </w:t>
      </w:r>
      <w:r w:rsidR="00573F65">
        <w:rPr>
          <w:rFonts w:ascii="Times New Roman" w:hAnsi="Times New Roman" w:cs="Times New Roman"/>
          <w:bCs/>
          <w:sz w:val="24"/>
          <w:szCs w:val="26"/>
        </w:rPr>
        <w:t>1</w:t>
      </w:r>
      <w:r w:rsidR="00FC2FFB">
        <w:rPr>
          <w:rFonts w:ascii="Times New Roman" w:hAnsi="Times New Roman" w:cs="Times New Roman"/>
          <w:bCs/>
          <w:sz w:val="24"/>
          <w:szCs w:val="26"/>
        </w:rPr>
        <w:t>5</w:t>
      </w:r>
      <w:r w:rsidR="00F65F2C">
        <w:rPr>
          <w:rFonts w:ascii="Times New Roman" w:hAnsi="Times New Roman" w:cs="Times New Roman"/>
          <w:bCs/>
          <w:sz w:val="24"/>
          <w:szCs w:val="26"/>
        </w:rPr>
        <w:t xml:space="preserve"> </w:t>
      </w:r>
      <w:r>
        <w:rPr>
          <w:rFonts w:ascii="Times New Roman" w:hAnsi="Times New Roman" w:cs="Times New Roman"/>
          <w:bCs/>
          <w:sz w:val="24"/>
          <w:szCs w:val="26"/>
        </w:rPr>
        <w:t>(</w:t>
      </w:r>
      <w:r w:rsidR="00FC2FFB">
        <w:rPr>
          <w:rFonts w:ascii="Times New Roman" w:hAnsi="Times New Roman" w:cs="Times New Roman"/>
          <w:bCs/>
          <w:sz w:val="24"/>
          <w:szCs w:val="26"/>
        </w:rPr>
        <w:t>25</w:t>
      </w:r>
      <w:r>
        <w:rPr>
          <w:rFonts w:ascii="Times New Roman" w:hAnsi="Times New Roman" w:cs="Times New Roman"/>
          <w:bCs/>
          <w:sz w:val="24"/>
          <w:szCs w:val="26"/>
        </w:rPr>
        <w:t>%) were found to be employed.</w:t>
      </w:r>
    </w:p>
    <w:p w:rsidR="00510D1D" w:rsidRDefault="00510D1D" w:rsidP="007E2582">
      <w:pPr>
        <w:pStyle w:val="ListParagraph"/>
        <w:numPr>
          <w:ilvl w:val="0"/>
          <w:numId w:val="6"/>
        </w:numPr>
        <w:autoSpaceDE w:val="0"/>
        <w:autoSpaceDN w:val="0"/>
        <w:adjustRightInd w:val="0"/>
        <w:spacing w:before="120" w:after="120" w:line="360" w:lineRule="auto"/>
        <w:jc w:val="both"/>
        <w:rPr>
          <w:rFonts w:ascii="Times New Roman" w:hAnsi="Times New Roman" w:cs="Times New Roman"/>
          <w:bCs/>
          <w:sz w:val="24"/>
          <w:szCs w:val="26"/>
        </w:rPr>
      </w:pPr>
      <w:r>
        <w:rPr>
          <w:rFonts w:ascii="Times New Roman" w:hAnsi="Times New Roman" w:cs="Times New Roman"/>
          <w:bCs/>
          <w:sz w:val="24"/>
          <w:szCs w:val="26"/>
        </w:rPr>
        <w:t>The highest</w:t>
      </w:r>
      <w:r w:rsidR="006628A7">
        <w:rPr>
          <w:rFonts w:ascii="Times New Roman" w:hAnsi="Times New Roman" w:cs="Times New Roman"/>
          <w:bCs/>
          <w:sz w:val="24"/>
          <w:szCs w:val="26"/>
        </w:rPr>
        <w:t xml:space="preserve"> </w:t>
      </w:r>
      <w:r w:rsidR="00472010">
        <w:rPr>
          <w:rFonts w:ascii="Times New Roman" w:hAnsi="Times New Roman" w:cs="Times New Roman"/>
          <w:bCs/>
          <w:sz w:val="24"/>
          <w:szCs w:val="26"/>
        </w:rPr>
        <w:t>number</w:t>
      </w:r>
      <w:r w:rsidR="006628A7">
        <w:rPr>
          <w:rFonts w:ascii="Times New Roman" w:hAnsi="Times New Roman" w:cs="Times New Roman"/>
          <w:bCs/>
          <w:sz w:val="24"/>
          <w:szCs w:val="26"/>
        </w:rPr>
        <w:t xml:space="preserve"> of employed graduates we</w:t>
      </w:r>
      <w:r>
        <w:rPr>
          <w:rFonts w:ascii="Times New Roman" w:hAnsi="Times New Roman" w:cs="Times New Roman"/>
          <w:bCs/>
          <w:sz w:val="24"/>
          <w:szCs w:val="26"/>
        </w:rPr>
        <w:t xml:space="preserve">re from </w:t>
      </w:r>
      <w:r w:rsidR="00D27C71">
        <w:rPr>
          <w:rFonts w:ascii="Times New Roman" w:hAnsi="Times New Roman" w:cs="Times New Roman"/>
          <w:bCs/>
          <w:sz w:val="24"/>
          <w:szCs w:val="26"/>
        </w:rPr>
        <w:t>Management</w:t>
      </w:r>
      <w:r w:rsidR="006B627D">
        <w:rPr>
          <w:rFonts w:ascii="Times New Roman" w:hAnsi="Times New Roman" w:cs="Times New Roman"/>
          <w:bCs/>
          <w:sz w:val="24"/>
          <w:szCs w:val="26"/>
        </w:rPr>
        <w:t xml:space="preserve"> Faculty</w:t>
      </w:r>
      <w:r w:rsidR="00340526">
        <w:rPr>
          <w:rFonts w:ascii="Times New Roman" w:hAnsi="Times New Roman" w:cs="Times New Roman"/>
          <w:bCs/>
          <w:sz w:val="24"/>
          <w:szCs w:val="26"/>
        </w:rPr>
        <w:t xml:space="preserve"> and lowest numbers of employed</w:t>
      </w:r>
      <w:r w:rsidR="006628A7">
        <w:rPr>
          <w:rFonts w:ascii="Times New Roman" w:hAnsi="Times New Roman" w:cs="Times New Roman"/>
          <w:bCs/>
          <w:sz w:val="24"/>
          <w:szCs w:val="26"/>
        </w:rPr>
        <w:t xml:space="preserve"> were</w:t>
      </w:r>
      <w:r w:rsidR="00340526">
        <w:rPr>
          <w:rFonts w:ascii="Times New Roman" w:hAnsi="Times New Roman" w:cs="Times New Roman"/>
          <w:bCs/>
          <w:sz w:val="24"/>
          <w:szCs w:val="26"/>
        </w:rPr>
        <w:t xml:space="preserve"> in Humanities Faculty.</w:t>
      </w:r>
    </w:p>
    <w:p w:rsidR="00510D1D" w:rsidRDefault="006628A7" w:rsidP="007E2582">
      <w:pPr>
        <w:pStyle w:val="ListParagraph"/>
        <w:numPr>
          <w:ilvl w:val="0"/>
          <w:numId w:val="6"/>
        </w:numPr>
        <w:autoSpaceDE w:val="0"/>
        <w:autoSpaceDN w:val="0"/>
        <w:adjustRightInd w:val="0"/>
        <w:spacing w:before="120" w:after="120" w:line="360" w:lineRule="auto"/>
        <w:jc w:val="both"/>
        <w:rPr>
          <w:rFonts w:ascii="Times New Roman" w:hAnsi="Times New Roman" w:cs="Times New Roman"/>
          <w:bCs/>
          <w:sz w:val="24"/>
          <w:szCs w:val="26"/>
        </w:rPr>
      </w:pPr>
      <w:r>
        <w:rPr>
          <w:rFonts w:ascii="Times New Roman" w:hAnsi="Times New Roman" w:cs="Times New Roman"/>
          <w:bCs/>
          <w:sz w:val="24"/>
          <w:szCs w:val="26"/>
        </w:rPr>
        <w:t xml:space="preserve"> O</w:t>
      </w:r>
      <w:r w:rsidR="005F0917">
        <w:rPr>
          <w:rFonts w:ascii="Times New Roman" w:hAnsi="Times New Roman" w:cs="Times New Roman"/>
          <w:bCs/>
          <w:sz w:val="24"/>
          <w:szCs w:val="26"/>
        </w:rPr>
        <w:t xml:space="preserve">f total respondent, </w:t>
      </w:r>
      <w:r w:rsidR="00751B34">
        <w:rPr>
          <w:rFonts w:ascii="Times New Roman" w:hAnsi="Times New Roman" w:cs="Times New Roman"/>
          <w:bCs/>
          <w:sz w:val="24"/>
          <w:szCs w:val="26"/>
        </w:rPr>
        <w:t>male</w:t>
      </w:r>
      <w:r w:rsidR="005F0917">
        <w:rPr>
          <w:rFonts w:ascii="Times New Roman" w:hAnsi="Times New Roman" w:cs="Times New Roman"/>
          <w:bCs/>
          <w:sz w:val="24"/>
          <w:szCs w:val="26"/>
        </w:rPr>
        <w:t xml:space="preserve"> graduate </w:t>
      </w:r>
      <w:r w:rsidR="00510D1D">
        <w:rPr>
          <w:rFonts w:ascii="Times New Roman" w:hAnsi="Times New Roman" w:cs="Times New Roman"/>
          <w:bCs/>
          <w:sz w:val="24"/>
          <w:szCs w:val="26"/>
        </w:rPr>
        <w:t xml:space="preserve">securing employment was observed higher </w:t>
      </w:r>
      <w:r w:rsidR="005F0917">
        <w:rPr>
          <w:rFonts w:ascii="Times New Roman" w:hAnsi="Times New Roman" w:cs="Times New Roman"/>
          <w:bCs/>
          <w:sz w:val="24"/>
          <w:szCs w:val="26"/>
        </w:rPr>
        <w:t>(</w:t>
      </w:r>
      <w:r w:rsidR="008F6EDF">
        <w:rPr>
          <w:rFonts w:ascii="Times New Roman" w:hAnsi="Times New Roman" w:cs="Times New Roman"/>
          <w:bCs/>
          <w:sz w:val="24"/>
          <w:szCs w:val="26"/>
        </w:rPr>
        <w:t>40</w:t>
      </w:r>
      <w:r w:rsidR="005F0917">
        <w:rPr>
          <w:rFonts w:ascii="Times New Roman" w:hAnsi="Times New Roman" w:cs="Times New Roman"/>
          <w:bCs/>
          <w:sz w:val="24"/>
          <w:szCs w:val="26"/>
        </w:rPr>
        <w:t xml:space="preserve">%) </w:t>
      </w:r>
      <w:r w:rsidR="00510D1D">
        <w:rPr>
          <w:rFonts w:ascii="Times New Roman" w:hAnsi="Times New Roman" w:cs="Times New Roman"/>
          <w:bCs/>
          <w:sz w:val="24"/>
          <w:szCs w:val="26"/>
        </w:rPr>
        <w:t xml:space="preserve">than </w:t>
      </w:r>
      <w:r w:rsidR="008F6EDF">
        <w:rPr>
          <w:rFonts w:ascii="Times New Roman" w:hAnsi="Times New Roman" w:cs="Times New Roman"/>
          <w:bCs/>
          <w:sz w:val="24"/>
          <w:szCs w:val="26"/>
        </w:rPr>
        <w:t>fe</w:t>
      </w:r>
      <w:r w:rsidR="00751B34">
        <w:rPr>
          <w:rFonts w:ascii="Times New Roman" w:hAnsi="Times New Roman" w:cs="Times New Roman"/>
          <w:bCs/>
          <w:sz w:val="24"/>
          <w:szCs w:val="26"/>
        </w:rPr>
        <w:t>male</w:t>
      </w:r>
      <w:r w:rsidR="00510D1D">
        <w:rPr>
          <w:rFonts w:ascii="Times New Roman" w:hAnsi="Times New Roman" w:cs="Times New Roman"/>
          <w:bCs/>
          <w:sz w:val="24"/>
          <w:szCs w:val="26"/>
        </w:rPr>
        <w:t xml:space="preserve"> graduates (</w:t>
      </w:r>
      <w:r w:rsidR="008F6EDF">
        <w:rPr>
          <w:rFonts w:ascii="Times New Roman" w:hAnsi="Times New Roman" w:cs="Times New Roman"/>
          <w:bCs/>
          <w:sz w:val="24"/>
          <w:szCs w:val="26"/>
        </w:rPr>
        <w:t>20</w:t>
      </w:r>
      <w:r w:rsidR="00510D1D">
        <w:rPr>
          <w:rFonts w:ascii="Times New Roman" w:hAnsi="Times New Roman" w:cs="Times New Roman"/>
          <w:bCs/>
          <w:sz w:val="24"/>
          <w:szCs w:val="26"/>
        </w:rPr>
        <w:t>%).</w:t>
      </w:r>
    </w:p>
    <w:p w:rsidR="00A578DC" w:rsidRDefault="00CA4D13" w:rsidP="007E2582">
      <w:pPr>
        <w:pStyle w:val="ListParagraph"/>
        <w:numPr>
          <w:ilvl w:val="0"/>
          <w:numId w:val="6"/>
        </w:numPr>
        <w:autoSpaceDE w:val="0"/>
        <w:autoSpaceDN w:val="0"/>
        <w:adjustRightInd w:val="0"/>
        <w:spacing w:before="120" w:after="120" w:line="360" w:lineRule="auto"/>
        <w:jc w:val="both"/>
        <w:rPr>
          <w:rFonts w:ascii="Times New Roman" w:hAnsi="Times New Roman" w:cs="Times New Roman"/>
          <w:bCs/>
          <w:sz w:val="24"/>
          <w:szCs w:val="26"/>
        </w:rPr>
      </w:pPr>
      <w:r>
        <w:rPr>
          <w:rFonts w:ascii="Times New Roman" w:hAnsi="Times New Roman" w:cs="Times New Roman"/>
          <w:bCs/>
          <w:sz w:val="24"/>
          <w:szCs w:val="26"/>
        </w:rPr>
        <w:t>Out of total employed graduates, highest percentage (</w:t>
      </w:r>
      <w:r w:rsidR="00B9501F">
        <w:rPr>
          <w:rFonts w:ascii="Times New Roman" w:hAnsi="Times New Roman" w:cs="Times New Roman"/>
          <w:bCs/>
          <w:sz w:val="24"/>
          <w:szCs w:val="26"/>
        </w:rPr>
        <w:t>46.67</w:t>
      </w:r>
      <w:r>
        <w:rPr>
          <w:rFonts w:ascii="Times New Roman" w:hAnsi="Times New Roman" w:cs="Times New Roman"/>
          <w:bCs/>
          <w:sz w:val="24"/>
          <w:szCs w:val="26"/>
        </w:rPr>
        <w:t xml:space="preserve">%) of the graduates were found to be involved in </w:t>
      </w:r>
      <w:r w:rsidR="00B9501F">
        <w:rPr>
          <w:rFonts w:ascii="Times New Roman" w:hAnsi="Times New Roman" w:cs="Times New Roman"/>
          <w:bCs/>
          <w:sz w:val="24"/>
          <w:szCs w:val="26"/>
        </w:rPr>
        <w:t>private sector</w:t>
      </w:r>
      <w:r>
        <w:rPr>
          <w:rFonts w:ascii="Times New Roman" w:hAnsi="Times New Roman" w:cs="Times New Roman"/>
          <w:bCs/>
          <w:sz w:val="24"/>
          <w:szCs w:val="26"/>
        </w:rPr>
        <w:t xml:space="preserve"> job and </w:t>
      </w:r>
      <w:r w:rsidR="00514176">
        <w:rPr>
          <w:rFonts w:ascii="Times New Roman" w:hAnsi="Times New Roman" w:cs="Times New Roman"/>
          <w:bCs/>
          <w:sz w:val="24"/>
          <w:szCs w:val="26"/>
        </w:rPr>
        <w:t>lowest percentage (</w:t>
      </w:r>
      <w:r w:rsidR="00B9501F">
        <w:rPr>
          <w:rFonts w:ascii="Times New Roman" w:hAnsi="Times New Roman" w:cs="Times New Roman"/>
          <w:bCs/>
          <w:sz w:val="24"/>
          <w:szCs w:val="26"/>
        </w:rPr>
        <w:t>6.67</w:t>
      </w:r>
      <w:r w:rsidR="00514176">
        <w:rPr>
          <w:rFonts w:ascii="Times New Roman" w:hAnsi="Times New Roman" w:cs="Times New Roman"/>
          <w:bCs/>
          <w:sz w:val="24"/>
          <w:szCs w:val="26"/>
        </w:rPr>
        <w:t>%)</w:t>
      </w:r>
      <w:r w:rsidR="0049727A">
        <w:rPr>
          <w:rFonts w:ascii="Times New Roman" w:hAnsi="Times New Roman" w:cs="Times New Roman"/>
          <w:bCs/>
          <w:sz w:val="24"/>
          <w:szCs w:val="26"/>
        </w:rPr>
        <w:t xml:space="preserve"> </w:t>
      </w:r>
      <w:r w:rsidR="00534B5A">
        <w:rPr>
          <w:rFonts w:ascii="Times New Roman" w:hAnsi="Times New Roman" w:cs="Times New Roman"/>
          <w:bCs/>
          <w:sz w:val="24"/>
          <w:szCs w:val="26"/>
        </w:rPr>
        <w:t xml:space="preserve">of </w:t>
      </w:r>
      <w:r w:rsidR="00514176">
        <w:rPr>
          <w:rFonts w:ascii="Times New Roman" w:hAnsi="Times New Roman" w:cs="Times New Roman"/>
          <w:bCs/>
          <w:sz w:val="24"/>
          <w:szCs w:val="26"/>
        </w:rPr>
        <w:t xml:space="preserve">graduates were involved in </w:t>
      </w:r>
      <w:r w:rsidR="00B9501F">
        <w:rPr>
          <w:rFonts w:ascii="Times New Roman" w:hAnsi="Times New Roman" w:cs="Times New Roman"/>
          <w:bCs/>
          <w:sz w:val="24"/>
          <w:szCs w:val="26"/>
        </w:rPr>
        <w:t>NGO/INGO</w:t>
      </w:r>
      <w:r w:rsidR="001D08A8">
        <w:rPr>
          <w:rFonts w:ascii="Times New Roman" w:hAnsi="Times New Roman" w:cs="Times New Roman"/>
          <w:bCs/>
          <w:sz w:val="24"/>
          <w:szCs w:val="26"/>
        </w:rPr>
        <w:t>.</w:t>
      </w:r>
    </w:p>
    <w:p w:rsidR="00A578DC" w:rsidRDefault="00A578DC" w:rsidP="007E2582">
      <w:pPr>
        <w:pStyle w:val="ListParagraph"/>
        <w:numPr>
          <w:ilvl w:val="0"/>
          <w:numId w:val="6"/>
        </w:numPr>
        <w:autoSpaceDE w:val="0"/>
        <w:autoSpaceDN w:val="0"/>
        <w:adjustRightInd w:val="0"/>
        <w:spacing w:before="120" w:after="120" w:line="360" w:lineRule="auto"/>
        <w:jc w:val="both"/>
        <w:rPr>
          <w:rFonts w:ascii="Times New Roman" w:hAnsi="Times New Roman" w:cs="Times New Roman"/>
          <w:bCs/>
          <w:sz w:val="24"/>
          <w:szCs w:val="26"/>
        </w:rPr>
      </w:pPr>
      <w:r>
        <w:rPr>
          <w:rFonts w:ascii="Times New Roman" w:hAnsi="Times New Roman" w:cs="Times New Roman"/>
          <w:bCs/>
          <w:sz w:val="24"/>
          <w:szCs w:val="26"/>
        </w:rPr>
        <w:t>Out of the total number of graduates, it was found that female graduates</w:t>
      </w:r>
      <w:r w:rsidR="0014515C">
        <w:rPr>
          <w:rFonts w:ascii="Times New Roman" w:hAnsi="Times New Roman" w:cs="Times New Roman"/>
          <w:bCs/>
          <w:sz w:val="24"/>
          <w:szCs w:val="26"/>
        </w:rPr>
        <w:t xml:space="preserve"> (45)</w:t>
      </w:r>
      <w:r>
        <w:rPr>
          <w:rFonts w:ascii="Times New Roman" w:hAnsi="Times New Roman" w:cs="Times New Roman"/>
          <w:bCs/>
          <w:sz w:val="24"/>
          <w:szCs w:val="26"/>
        </w:rPr>
        <w:t xml:space="preserve"> </w:t>
      </w:r>
      <w:r w:rsidR="00E21D4F">
        <w:rPr>
          <w:rFonts w:ascii="Times New Roman" w:hAnsi="Times New Roman" w:cs="Times New Roman"/>
          <w:bCs/>
          <w:sz w:val="24"/>
          <w:szCs w:val="26"/>
        </w:rPr>
        <w:t xml:space="preserve">were more </w:t>
      </w:r>
      <w:r>
        <w:rPr>
          <w:rFonts w:ascii="Times New Roman" w:hAnsi="Times New Roman" w:cs="Times New Roman"/>
          <w:bCs/>
          <w:sz w:val="24"/>
          <w:szCs w:val="26"/>
        </w:rPr>
        <w:t>than male graduates</w:t>
      </w:r>
      <w:r w:rsidR="0014515C">
        <w:rPr>
          <w:rFonts w:ascii="Times New Roman" w:hAnsi="Times New Roman" w:cs="Times New Roman"/>
          <w:bCs/>
          <w:sz w:val="24"/>
          <w:szCs w:val="26"/>
        </w:rPr>
        <w:t xml:space="preserve"> (15)</w:t>
      </w:r>
      <w:r>
        <w:rPr>
          <w:rFonts w:ascii="Times New Roman" w:hAnsi="Times New Roman" w:cs="Times New Roman"/>
          <w:bCs/>
          <w:sz w:val="24"/>
          <w:szCs w:val="26"/>
        </w:rPr>
        <w:t>.</w:t>
      </w:r>
    </w:p>
    <w:p w:rsidR="00A578DC" w:rsidRDefault="00A578DC" w:rsidP="007E2582">
      <w:pPr>
        <w:pStyle w:val="ListParagraph"/>
        <w:numPr>
          <w:ilvl w:val="0"/>
          <w:numId w:val="6"/>
        </w:numPr>
        <w:autoSpaceDE w:val="0"/>
        <w:autoSpaceDN w:val="0"/>
        <w:adjustRightInd w:val="0"/>
        <w:spacing w:before="120" w:after="120" w:line="360" w:lineRule="auto"/>
        <w:jc w:val="both"/>
        <w:rPr>
          <w:rFonts w:ascii="Times New Roman" w:hAnsi="Times New Roman" w:cs="Times New Roman"/>
          <w:bCs/>
          <w:sz w:val="24"/>
          <w:szCs w:val="26"/>
        </w:rPr>
      </w:pPr>
      <w:r>
        <w:rPr>
          <w:rFonts w:ascii="Times New Roman" w:hAnsi="Times New Roman" w:cs="Times New Roman"/>
          <w:bCs/>
          <w:sz w:val="24"/>
          <w:szCs w:val="26"/>
        </w:rPr>
        <w:t>Proportion of unemployed graduates were found to be more percentage</w:t>
      </w:r>
      <w:r w:rsidR="005B7381">
        <w:rPr>
          <w:rFonts w:ascii="Times New Roman" w:hAnsi="Times New Roman" w:cs="Times New Roman"/>
          <w:bCs/>
          <w:sz w:val="24"/>
          <w:szCs w:val="26"/>
        </w:rPr>
        <w:t xml:space="preserve"> (82.35%) </w:t>
      </w:r>
      <w:r>
        <w:rPr>
          <w:rFonts w:ascii="Times New Roman" w:hAnsi="Times New Roman" w:cs="Times New Roman"/>
          <w:bCs/>
          <w:sz w:val="24"/>
          <w:szCs w:val="26"/>
        </w:rPr>
        <w:t xml:space="preserve">in </w:t>
      </w:r>
      <w:r w:rsidR="005B7381">
        <w:rPr>
          <w:rFonts w:ascii="Times New Roman" w:hAnsi="Times New Roman" w:cs="Times New Roman"/>
          <w:bCs/>
          <w:sz w:val="24"/>
          <w:szCs w:val="26"/>
        </w:rPr>
        <w:t>Education</w:t>
      </w:r>
      <w:r>
        <w:rPr>
          <w:rFonts w:ascii="Times New Roman" w:hAnsi="Times New Roman" w:cs="Times New Roman"/>
          <w:bCs/>
          <w:sz w:val="24"/>
          <w:szCs w:val="26"/>
        </w:rPr>
        <w:t xml:space="preserve"> Faculty than other faculties.</w:t>
      </w:r>
    </w:p>
    <w:p w:rsidR="000D314F" w:rsidRPr="007970E0" w:rsidRDefault="000D314F" w:rsidP="007E2582">
      <w:pPr>
        <w:pStyle w:val="ListParagraph"/>
        <w:numPr>
          <w:ilvl w:val="1"/>
          <w:numId w:val="5"/>
        </w:numPr>
        <w:autoSpaceDE w:val="0"/>
        <w:autoSpaceDN w:val="0"/>
        <w:adjustRightInd w:val="0"/>
        <w:spacing w:before="120" w:after="120" w:line="360" w:lineRule="auto"/>
        <w:ind w:left="720" w:hanging="720"/>
        <w:rPr>
          <w:rFonts w:ascii="Times New Roman" w:hAnsi="Times New Roman" w:cs="Times New Roman"/>
          <w:bCs/>
          <w:sz w:val="24"/>
          <w:szCs w:val="26"/>
        </w:rPr>
      </w:pPr>
      <w:bookmarkStart w:id="17" w:name="_Hlk478052438"/>
      <w:r w:rsidRPr="00C3776C">
        <w:rPr>
          <w:rFonts w:ascii="Times New Roman" w:hAnsi="Times New Roman" w:cs="Times New Roman"/>
          <w:b/>
          <w:sz w:val="24"/>
          <w:szCs w:val="26"/>
        </w:rPr>
        <w:t xml:space="preserve">Issues Related to the Characteristics, Expectations and Aspirations of </w:t>
      </w:r>
      <w:r w:rsidRPr="007970E0">
        <w:rPr>
          <w:rFonts w:ascii="Times New Roman" w:hAnsi="Times New Roman" w:cs="Times New Roman"/>
          <w:b/>
          <w:sz w:val="24"/>
          <w:szCs w:val="26"/>
        </w:rPr>
        <w:t xml:space="preserve">Graduates </w:t>
      </w:r>
    </w:p>
    <w:bookmarkEnd w:id="17"/>
    <w:p w:rsidR="007970E0" w:rsidRDefault="00F61F55" w:rsidP="007E2582">
      <w:pPr>
        <w:pStyle w:val="ListParagraph"/>
        <w:numPr>
          <w:ilvl w:val="0"/>
          <w:numId w:val="7"/>
        </w:numPr>
        <w:autoSpaceDE w:val="0"/>
        <w:autoSpaceDN w:val="0"/>
        <w:adjustRightInd w:val="0"/>
        <w:spacing w:before="120" w:after="120" w:line="360" w:lineRule="auto"/>
        <w:ind w:left="1080"/>
        <w:jc w:val="both"/>
        <w:rPr>
          <w:rFonts w:ascii="Times New Roman" w:hAnsi="Times New Roman" w:cs="Times New Roman"/>
          <w:bCs/>
          <w:sz w:val="24"/>
          <w:szCs w:val="26"/>
        </w:rPr>
      </w:pPr>
      <w:r>
        <w:rPr>
          <w:rFonts w:ascii="Times New Roman" w:hAnsi="Times New Roman" w:cs="Times New Roman"/>
          <w:bCs/>
          <w:sz w:val="24"/>
          <w:szCs w:val="26"/>
        </w:rPr>
        <w:t>Out of total respo</w:t>
      </w:r>
      <w:r w:rsidR="003258FE">
        <w:rPr>
          <w:rFonts w:ascii="Times New Roman" w:hAnsi="Times New Roman" w:cs="Times New Roman"/>
          <w:bCs/>
          <w:sz w:val="24"/>
          <w:szCs w:val="26"/>
        </w:rPr>
        <w:t>ndent female graduates (</w:t>
      </w:r>
      <w:r w:rsidR="00423707">
        <w:rPr>
          <w:rFonts w:ascii="Times New Roman" w:hAnsi="Times New Roman" w:cs="Times New Roman"/>
          <w:bCs/>
          <w:sz w:val="24"/>
          <w:szCs w:val="26"/>
        </w:rPr>
        <w:t>7</w:t>
      </w:r>
      <w:r w:rsidR="009977C5">
        <w:rPr>
          <w:rFonts w:ascii="Times New Roman" w:hAnsi="Times New Roman" w:cs="Times New Roman"/>
          <w:bCs/>
          <w:sz w:val="24"/>
          <w:szCs w:val="26"/>
        </w:rPr>
        <w:t>5</w:t>
      </w:r>
      <w:r w:rsidR="003258FE">
        <w:rPr>
          <w:rFonts w:ascii="Times New Roman" w:hAnsi="Times New Roman" w:cs="Times New Roman"/>
          <w:bCs/>
          <w:sz w:val="24"/>
          <w:szCs w:val="26"/>
        </w:rPr>
        <w:t>%</w:t>
      </w:r>
      <w:r w:rsidR="009977C5">
        <w:rPr>
          <w:rFonts w:ascii="Times New Roman" w:hAnsi="Times New Roman" w:cs="Times New Roman"/>
          <w:bCs/>
          <w:sz w:val="24"/>
          <w:szCs w:val="26"/>
        </w:rPr>
        <w:t>)</w:t>
      </w:r>
      <w:r w:rsidR="003258FE">
        <w:rPr>
          <w:rFonts w:ascii="Times New Roman" w:hAnsi="Times New Roman" w:cs="Times New Roman"/>
          <w:bCs/>
          <w:sz w:val="24"/>
          <w:szCs w:val="26"/>
        </w:rPr>
        <w:t xml:space="preserve"> we</w:t>
      </w:r>
      <w:r>
        <w:rPr>
          <w:rFonts w:ascii="Times New Roman" w:hAnsi="Times New Roman" w:cs="Times New Roman"/>
          <w:bCs/>
          <w:sz w:val="24"/>
          <w:szCs w:val="26"/>
        </w:rPr>
        <w:t>re more than the male graduates (</w:t>
      </w:r>
      <w:r w:rsidR="00423707">
        <w:rPr>
          <w:rFonts w:ascii="Times New Roman" w:hAnsi="Times New Roman" w:cs="Times New Roman"/>
          <w:bCs/>
          <w:sz w:val="24"/>
          <w:szCs w:val="26"/>
        </w:rPr>
        <w:t>2</w:t>
      </w:r>
      <w:r w:rsidR="009977C5">
        <w:rPr>
          <w:rFonts w:ascii="Times New Roman" w:hAnsi="Times New Roman" w:cs="Times New Roman"/>
          <w:bCs/>
          <w:sz w:val="24"/>
          <w:szCs w:val="26"/>
        </w:rPr>
        <w:t>5</w:t>
      </w:r>
      <w:r>
        <w:rPr>
          <w:rFonts w:ascii="Times New Roman" w:hAnsi="Times New Roman" w:cs="Times New Roman"/>
          <w:bCs/>
          <w:sz w:val="24"/>
          <w:szCs w:val="26"/>
        </w:rPr>
        <w:t>%).</w:t>
      </w:r>
    </w:p>
    <w:p w:rsidR="00F61F55" w:rsidRDefault="00940FA1" w:rsidP="007E2582">
      <w:pPr>
        <w:pStyle w:val="ListParagraph"/>
        <w:numPr>
          <w:ilvl w:val="0"/>
          <w:numId w:val="7"/>
        </w:numPr>
        <w:autoSpaceDE w:val="0"/>
        <w:autoSpaceDN w:val="0"/>
        <w:adjustRightInd w:val="0"/>
        <w:spacing w:before="120" w:after="120" w:line="360" w:lineRule="auto"/>
        <w:ind w:left="1080"/>
        <w:jc w:val="both"/>
        <w:rPr>
          <w:rFonts w:ascii="Times New Roman" w:hAnsi="Times New Roman" w:cs="Times New Roman"/>
          <w:bCs/>
          <w:sz w:val="24"/>
          <w:szCs w:val="26"/>
        </w:rPr>
      </w:pPr>
      <w:r>
        <w:rPr>
          <w:rFonts w:ascii="Times New Roman" w:hAnsi="Times New Roman" w:cs="Times New Roman"/>
          <w:bCs/>
          <w:sz w:val="24"/>
          <w:szCs w:val="26"/>
        </w:rPr>
        <w:t>In total</w:t>
      </w:r>
      <w:r w:rsidR="007E2B21">
        <w:rPr>
          <w:rFonts w:ascii="Times New Roman" w:hAnsi="Times New Roman" w:cs="Times New Roman"/>
          <w:bCs/>
          <w:sz w:val="24"/>
          <w:szCs w:val="26"/>
        </w:rPr>
        <w:t>,</w:t>
      </w:r>
      <w:r>
        <w:rPr>
          <w:rFonts w:ascii="Times New Roman" w:hAnsi="Times New Roman" w:cs="Times New Roman"/>
          <w:bCs/>
          <w:sz w:val="24"/>
          <w:szCs w:val="26"/>
        </w:rPr>
        <w:t xml:space="preserve"> </w:t>
      </w:r>
      <w:r w:rsidR="00F4349D">
        <w:rPr>
          <w:rFonts w:ascii="Times New Roman" w:hAnsi="Times New Roman" w:cs="Times New Roman"/>
          <w:bCs/>
          <w:sz w:val="24"/>
          <w:szCs w:val="26"/>
        </w:rPr>
        <w:t>51</w:t>
      </w:r>
      <w:r>
        <w:rPr>
          <w:rFonts w:ascii="Times New Roman" w:hAnsi="Times New Roman" w:cs="Times New Roman"/>
          <w:bCs/>
          <w:sz w:val="24"/>
          <w:szCs w:val="26"/>
        </w:rPr>
        <w:t>%</w:t>
      </w:r>
      <w:r w:rsidR="00425A43">
        <w:rPr>
          <w:rFonts w:ascii="Times New Roman" w:hAnsi="Times New Roman" w:cs="Times New Roman"/>
          <w:bCs/>
          <w:sz w:val="24"/>
          <w:szCs w:val="26"/>
        </w:rPr>
        <w:t xml:space="preserve"> of the graduates belong</w:t>
      </w:r>
      <w:r w:rsidR="003258FE">
        <w:rPr>
          <w:rFonts w:ascii="Times New Roman" w:hAnsi="Times New Roman" w:cs="Times New Roman"/>
          <w:bCs/>
          <w:sz w:val="24"/>
          <w:szCs w:val="26"/>
        </w:rPr>
        <w:t>ed to the age</w:t>
      </w:r>
      <w:r w:rsidR="00425A43">
        <w:rPr>
          <w:rFonts w:ascii="Times New Roman" w:hAnsi="Times New Roman" w:cs="Times New Roman"/>
          <w:bCs/>
          <w:sz w:val="24"/>
          <w:szCs w:val="26"/>
        </w:rPr>
        <w:t xml:space="preserve"> below 25 </w:t>
      </w:r>
      <w:r w:rsidR="003258FE">
        <w:rPr>
          <w:rFonts w:ascii="Times New Roman" w:hAnsi="Times New Roman" w:cs="Times New Roman"/>
          <w:bCs/>
          <w:sz w:val="24"/>
          <w:szCs w:val="26"/>
        </w:rPr>
        <w:t>years</w:t>
      </w:r>
      <w:r w:rsidR="00F4349D">
        <w:rPr>
          <w:rFonts w:ascii="Times New Roman" w:hAnsi="Times New Roman" w:cs="Times New Roman"/>
          <w:bCs/>
          <w:sz w:val="24"/>
          <w:szCs w:val="26"/>
        </w:rPr>
        <w:t>, 10% graduates between 26 - 30</w:t>
      </w:r>
      <w:r w:rsidR="003258FE">
        <w:rPr>
          <w:rFonts w:ascii="Times New Roman" w:hAnsi="Times New Roman" w:cs="Times New Roman"/>
          <w:bCs/>
          <w:sz w:val="24"/>
          <w:szCs w:val="26"/>
        </w:rPr>
        <w:t xml:space="preserve"> and only </w:t>
      </w:r>
      <w:r w:rsidR="00F4349D">
        <w:rPr>
          <w:rFonts w:ascii="Times New Roman" w:hAnsi="Times New Roman" w:cs="Times New Roman"/>
          <w:bCs/>
          <w:sz w:val="24"/>
          <w:szCs w:val="26"/>
        </w:rPr>
        <w:t>5</w:t>
      </w:r>
      <w:r w:rsidR="003258FE">
        <w:rPr>
          <w:rFonts w:ascii="Times New Roman" w:hAnsi="Times New Roman" w:cs="Times New Roman"/>
          <w:bCs/>
          <w:sz w:val="24"/>
          <w:szCs w:val="26"/>
        </w:rPr>
        <w:t>% graduates we</w:t>
      </w:r>
      <w:r w:rsidR="00425A43">
        <w:rPr>
          <w:rFonts w:ascii="Times New Roman" w:hAnsi="Times New Roman" w:cs="Times New Roman"/>
          <w:bCs/>
          <w:sz w:val="24"/>
          <w:szCs w:val="26"/>
        </w:rPr>
        <w:t>re</w:t>
      </w:r>
      <w:r w:rsidR="003258FE">
        <w:rPr>
          <w:rFonts w:ascii="Times New Roman" w:hAnsi="Times New Roman" w:cs="Times New Roman"/>
          <w:bCs/>
          <w:sz w:val="24"/>
          <w:szCs w:val="26"/>
        </w:rPr>
        <w:t xml:space="preserve"> at </w:t>
      </w:r>
      <w:r w:rsidR="00425A43">
        <w:rPr>
          <w:rFonts w:ascii="Times New Roman" w:hAnsi="Times New Roman" w:cs="Times New Roman"/>
          <w:bCs/>
          <w:sz w:val="24"/>
          <w:szCs w:val="26"/>
        </w:rPr>
        <w:t xml:space="preserve">the age of </w:t>
      </w:r>
      <w:r w:rsidR="00F4349D">
        <w:rPr>
          <w:rFonts w:ascii="Times New Roman" w:hAnsi="Times New Roman" w:cs="Times New Roman"/>
          <w:bCs/>
          <w:sz w:val="24"/>
          <w:szCs w:val="26"/>
        </w:rPr>
        <w:t>31 - 35</w:t>
      </w:r>
      <w:r w:rsidR="00425A43">
        <w:rPr>
          <w:rFonts w:ascii="Times New Roman" w:hAnsi="Times New Roman" w:cs="Times New Roman"/>
          <w:bCs/>
          <w:sz w:val="24"/>
          <w:szCs w:val="26"/>
        </w:rPr>
        <w:t>.</w:t>
      </w:r>
    </w:p>
    <w:p w:rsidR="000D314F" w:rsidRDefault="000D314F" w:rsidP="007E2582">
      <w:pPr>
        <w:pStyle w:val="ListParagraph"/>
        <w:numPr>
          <w:ilvl w:val="1"/>
          <w:numId w:val="5"/>
        </w:numPr>
        <w:autoSpaceDE w:val="0"/>
        <w:autoSpaceDN w:val="0"/>
        <w:adjustRightInd w:val="0"/>
        <w:spacing w:before="120" w:after="120" w:line="360" w:lineRule="auto"/>
        <w:ind w:left="720" w:hanging="720"/>
        <w:rPr>
          <w:rFonts w:ascii="Times New Roman" w:hAnsi="Times New Roman" w:cs="Times New Roman"/>
          <w:b/>
          <w:sz w:val="24"/>
          <w:szCs w:val="26"/>
        </w:rPr>
      </w:pPr>
      <w:bookmarkStart w:id="18" w:name="_Hlk478052457"/>
      <w:r w:rsidRPr="00F23043">
        <w:rPr>
          <w:rFonts w:ascii="Times New Roman" w:hAnsi="Times New Roman" w:cs="Times New Roman"/>
          <w:b/>
          <w:sz w:val="24"/>
          <w:szCs w:val="26"/>
        </w:rPr>
        <w:t xml:space="preserve">Issues Related to the Quality and Relevance of </w:t>
      </w:r>
      <w:r w:rsidR="00BD408B">
        <w:rPr>
          <w:rFonts w:ascii="Times New Roman" w:hAnsi="Times New Roman" w:cs="Times New Roman"/>
          <w:b/>
          <w:sz w:val="24"/>
          <w:szCs w:val="26"/>
        </w:rPr>
        <w:t>Program</w:t>
      </w:r>
      <w:r w:rsidRPr="00F23043">
        <w:rPr>
          <w:rFonts w:ascii="Times New Roman" w:hAnsi="Times New Roman" w:cs="Times New Roman"/>
          <w:b/>
          <w:sz w:val="24"/>
          <w:szCs w:val="26"/>
        </w:rPr>
        <w:t xml:space="preserve"> </w:t>
      </w:r>
    </w:p>
    <w:bookmarkEnd w:id="18"/>
    <w:p w:rsidR="00F207A9" w:rsidRDefault="00F207A9" w:rsidP="007E2582">
      <w:pPr>
        <w:pStyle w:val="ListParagraph"/>
        <w:numPr>
          <w:ilvl w:val="0"/>
          <w:numId w:val="8"/>
        </w:numPr>
        <w:autoSpaceDE w:val="0"/>
        <w:autoSpaceDN w:val="0"/>
        <w:adjustRightInd w:val="0"/>
        <w:spacing w:before="120" w:after="120" w:line="360" w:lineRule="auto"/>
        <w:ind w:left="1080"/>
        <w:jc w:val="both"/>
        <w:rPr>
          <w:rFonts w:ascii="Times New Roman" w:hAnsi="Times New Roman" w:cs="Times New Roman"/>
          <w:bCs/>
          <w:sz w:val="24"/>
          <w:szCs w:val="26"/>
        </w:rPr>
      </w:pPr>
      <w:r>
        <w:rPr>
          <w:rFonts w:ascii="Times New Roman" w:hAnsi="Times New Roman" w:cs="Times New Roman"/>
          <w:bCs/>
          <w:sz w:val="24"/>
          <w:szCs w:val="26"/>
        </w:rPr>
        <w:t xml:space="preserve">High level of </w:t>
      </w:r>
      <w:r w:rsidR="00150BC5">
        <w:rPr>
          <w:rFonts w:ascii="Times New Roman" w:hAnsi="Times New Roman" w:cs="Times New Roman"/>
          <w:bCs/>
          <w:sz w:val="24"/>
          <w:szCs w:val="26"/>
        </w:rPr>
        <w:t>satisfaction</w:t>
      </w:r>
      <w:r>
        <w:rPr>
          <w:rFonts w:ascii="Times New Roman" w:hAnsi="Times New Roman" w:cs="Times New Roman"/>
          <w:bCs/>
          <w:sz w:val="24"/>
          <w:szCs w:val="26"/>
        </w:rPr>
        <w:t xml:space="preserve"> was observed regarding the </w:t>
      </w:r>
      <w:r w:rsidR="00601C6F">
        <w:rPr>
          <w:rFonts w:ascii="Times New Roman" w:hAnsi="Times New Roman" w:cs="Times New Roman"/>
          <w:bCs/>
          <w:sz w:val="24"/>
          <w:szCs w:val="26"/>
        </w:rPr>
        <w:t>teacher student</w:t>
      </w:r>
      <w:r w:rsidR="00150BC5">
        <w:rPr>
          <w:rFonts w:ascii="Times New Roman" w:hAnsi="Times New Roman" w:cs="Times New Roman"/>
          <w:bCs/>
          <w:sz w:val="24"/>
          <w:szCs w:val="26"/>
        </w:rPr>
        <w:t xml:space="preserve"> relationship, quality of education delivered, library facility, canteen / </w:t>
      </w:r>
      <w:r w:rsidR="00150BC5">
        <w:rPr>
          <w:rFonts w:ascii="Times New Roman" w:hAnsi="Times New Roman" w:cs="Times New Roman"/>
          <w:bCs/>
          <w:sz w:val="24"/>
          <w:szCs w:val="26"/>
        </w:rPr>
        <w:lastRenderedPageBreak/>
        <w:t>urinals, teaching learning environment, lab facility, sports facility work placement, problem solving and extra-curricular activities respectively.</w:t>
      </w:r>
    </w:p>
    <w:p w:rsidR="00F207A9" w:rsidRDefault="00426447" w:rsidP="007E2582">
      <w:pPr>
        <w:pStyle w:val="ListParagraph"/>
        <w:numPr>
          <w:ilvl w:val="0"/>
          <w:numId w:val="8"/>
        </w:numPr>
        <w:autoSpaceDE w:val="0"/>
        <w:autoSpaceDN w:val="0"/>
        <w:adjustRightInd w:val="0"/>
        <w:spacing w:before="120" w:after="120" w:line="360" w:lineRule="auto"/>
        <w:ind w:left="1080"/>
        <w:jc w:val="both"/>
        <w:rPr>
          <w:rFonts w:ascii="Times New Roman" w:hAnsi="Times New Roman" w:cs="Times New Roman"/>
          <w:bCs/>
          <w:sz w:val="24"/>
          <w:szCs w:val="26"/>
        </w:rPr>
      </w:pPr>
      <w:r>
        <w:rPr>
          <w:rFonts w:ascii="Times New Roman" w:hAnsi="Times New Roman" w:cs="Times New Roman"/>
          <w:bCs/>
          <w:sz w:val="24"/>
          <w:szCs w:val="26"/>
        </w:rPr>
        <w:t>A moderate degree</w:t>
      </w:r>
      <w:r w:rsidR="00F207A9">
        <w:rPr>
          <w:rFonts w:ascii="Times New Roman" w:hAnsi="Times New Roman" w:cs="Times New Roman"/>
          <w:bCs/>
          <w:sz w:val="24"/>
          <w:szCs w:val="26"/>
        </w:rPr>
        <w:t xml:space="preserve"> of satisfaction was observed </w:t>
      </w:r>
      <w:r w:rsidR="0027166F">
        <w:rPr>
          <w:rFonts w:ascii="Times New Roman" w:hAnsi="Times New Roman" w:cs="Times New Roman"/>
          <w:bCs/>
          <w:sz w:val="24"/>
          <w:szCs w:val="26"/>
        </w:rPr>
        <w:t>on relevancy of the program</w:t>
      </w:r>
      <w:r w:rsidR="005674A6">
        <w:rPr>
          <w:rFonts w:ascii="Times New Roman" w:hAnsi="Times New Roman" w:cs="Times New Roman"/>
          <w:bCs/>
          <w:sz w:val="24"/>
          <w:szCs w:val="26"/>
        </w:rPr>
        <w:t>.</w:t>
      </w:r>
    </w:p>
    <w:p w:rsidR="000D314F" w:rsidRDefault="00B7327F" w:rsidP="007E2582">
      <w:pPr>
        <w:pStyle w:val="ListParagraph"/>
        <w:numPr>
          <w:ilvl w:val="1"/>
          <w:numId w:val="5"/>
        </w:numPr>
        <w:autoSpaceDE w:val="0"/>
        <w:autoSpaceDN w:val="0"/>
        <w:adjustRightInd w:val="0"/>
        <w:spacing w:before="120" w:after="120" w:line="360" w:lineRule="auto"/>
        <w:ind w:left="720" w:hanging="720"/>
        <w:jc w:val="both"/>
        <w:rPr>
          <w:rFonts w:ascii="Times New Roman" w:hAnsi="Times New Roman" w:cs="Times New Roman"/>
          <w:b/>
          <w:sz w:val="24"/>
          <w:szCs w:val="26"/>
        </w:rPr>
      </w:pPr>
      <w:bookmarkStart w:id="19" w:name="_Hlk478052466"/>
      <w:r>
        <w:rPr>
          <w:rFonts w:ascii="Times New Roman" w:hAnsi="Times New Roman" w:cs="Times New Roman"/>
          <w:b/>
          <w:sz w:val="24"/>
          <w:szCs w:val="26"/>
        </w:rPr>
        <w:t>Programs’</w:t>
      </w:r>
      <w:r w:rsidR="00426447">
        <w:rPr>
          <w:rFonts w:ascii="Times New Roman" w:hAnsi="Times New Roman" w:cs="Times New Roman"/>
          <w:b/>
          <w:sz w:val="24"/>
          <w:szCs w:val="26"/>
        </w:rPr>
        <w:t xml:space="preserve"> Contribution to Graduates'</w:t>
      </w:r>
      <w:r w:rsidR="000D314F" w:rsidRPr="00F23043">
        <w:rPr>
          <w:rFonts w:ascii="Times New Roman" w:hAnsi="Times New Roman" w:cs="Times New Roman"/>
          <w:b/>
          <w:sz w:val="24"/>
          <w:szCs w:val="26"/>
        </w:rPr>
        <w:t xml:space="preserve"> </w:t>
      </w:r>
      <w:r>
        <w:rPr>
          <w:rFonts w:ascii="Times New Roman" w:hAnsi="Times New Roman" w:cs="Times New Roman"/>
          <w:b/>
          <w:sz w:val="24"/>
          <w:szCs w:val="26"/>
        </w:rPr>
        <w:t xml:space="preserve">Professional &amp; </w:t>
      </w:r>
      <w:r w:rsidR="000D314F" w:rsidRPr="00F23043">
        <w:rPr>
          <w:rFonts w:ascii="Times New Roman" w:hAnsi="Times New Roman" w:cs="Times New Roman"/>
          <w:b/>
          <w:sz w:val="24"/>
          <w:szCs w:val="26"/>
        </w:rPr>
        <w:t>Personal Development</w:t>
      </w:r>
    </w:p>
    <w:bookmarkEnd w:id="19"/>
    <w:p w:rsidR="00AE6C62" w:rsidRDefault="00AE6C62" w:rsidP="007E2582">
      <w:pPr>
        <w:pStyle w:val="ListParagraph"/>
        <w:numPr>
          <w:ilvl w:val="0"/>
          <w:numId w:val="9"/>
        </w:numPr>
        <w:autoSpaceDE w:val="0"/>
        <w:autoSpaceDN w:val="0"/>
        <w:adjustRightInd w:val="0"/>
        <w:spacing w:before="120" w:after="120" w:line="360" w:lineRule="auto"/>
        <w:ind w:left="1080"/>
        <w:jc w:val="both"/>
        <w:rPr>
          <w:rFonts w:ascii="Times New Roman" w:hAnsi="Times New Roman" w:cs="Times New Roman"/>
          <w:bCs/>
          <w:sz w:val="24"/>
          <w:szCs w:val="26"/>
        </w:rPr>
      </w:pPr>
      <w:r>
        <w:rPr>
          <w:rFonts w:ascii="Times New Roman" w:hAnsi="Times New Roman" w:cs="Times New Roman"/>
          <w:bCs/>
          <w:sz w:val="24"/>
          <w:szCs w:val="26"/>
        </w:rPr>
        <w:t>Out of total g</w:t>
      </w:r>
      <w:r w:rsidR="00426447">
        <w:rPr>
          <w:rFonts w:ascii="Times New Roman" w:hAnsi="Times New Roman" w:cs="Times New Roman"/>
          <w:bCs/>
          <w:sz w:val="24"/>
          <w:szCs w:val="26"/>
        </w:rPr>
        <w:t xml:space="preserve">raduates </w:t>
      </w:r>
      <w:r w:rsidR="001939AF">
        <w:rPr>
          <w:rFonts w:ascii="Times New Roman" w:hAnsi="Times New Roman" w:cs="Times New Roman"/>
          <w:bCs/>
          <w:sz w:val="24"/>
          <w:szCs w:val="26"/>
        </w:rPr>
        <w:t>48.94</w:t>
      </w:r>
      <w:r w:rsidR="00426447">
        <w:rPr>
          <w:rFonts w:ascii="Times New Roman" w:hAnsi="Times New Roman" w:cs="Times New Roman"/>
          <w:bCs/>
          <w:sz w:val="24"/>
          <w:szCs w:val="26"/>
        </w:rPr>
        <w:t>% of graduates have been</w:t>
      </w:r>
      <w:r>
        <w:rPr>
          <w:rFonts w:ascii="Times New Roman" w:hAnsi="Times New Roman" w:cs="Times New Roman"/>
          <w:bCs/>
          <w:sz w:val="24"/>
          <w:szCs w:val="26"/>
        </w:rPr>
        <w:t xml:space="preserve"> pursuing further study and </w:t>
      </w:r>
      <w:r w:rsidR="001939AF">
        <w:rPr>
          <w:rFonts w:ascii="Times New Roman" w:hAnsi="Times New Roman" w:cs="Times New Roman"/>
          <w:bCs/>
          <w:sz w:val="24"/>
          <w:szCs w:val="26"/>
        </w:rPr>
        <w:t>51</w:t>
      </w:r>
      <w:r>
        <w:rPr>
          <w:rFonts w:ascii="Times New Roman" w:hAnsi="Times New Roman" w:cs="Times New Roman"/>
          <w:bCs/>
          <w:sz w:val="24"/>
          <w:szCs w:val="26"/>
        </w:rPr>
        <w:t xml:space="preserve">% </w:t>
      </w:r>
      <w:r w:rsidR="00426447">
        <w:rPr>
          <w:rFonts w:ascii="Times New Roman" w:hAnsi="Times New Roman" w:cs="Times New Roman"/>
          <w:bCs/>
          <w:sz w:val="24"/>
          <w:szCs w:val="26"/>
        </w:rPr>
        <w:t xml:space="preserve">have </w:t>
      </w:r>
      <w:r>
        <w:rPr>
          <w:rFonts w:ascii="Times New Roman" w:hAnsi="Times New Roman" w:cs="Times New Roman"/>
          <w:bCs/>
          <w:sz w:val="24"/>
          <w:szCs w:val="26"/>
        </w:rPr>
        <w:t>not</w:t>
      </w:r>
      <w:r w:rsidR="00426447">
        <w:rPr>
          <w:rFonts w:ascii="Times New Roman" w:hAnsi="Times New Roman" w:cs="Times New Roman"/>
          <w:bCs/>
          <w:sz w:val="24"/>
          <w:szCs w:val="26"/>
        </w:rPr>
        <w:t xml:space="preserve"> been</w:t>
      </w:r>
      <w:r>
        <w:rPr>
          <w:rFonts w:ascii="Times New Roman" w:hAnsi="Times New Roman" w:cs="Times New Roman"/>
          <w:bCs/>
          <w:sz w:val="24"/>
          <w:szCs w:val="26"/>
        </w:rPr>
        <w:t xml:space="preserve"> pursuing further study.</w:t>
      </w:r>
    </w:p>
    <w:p w:rsidR="00AE6C62" w:rsidRDefault="00AE6C62" w:rsidP="007E2582">
      <w:pPr>
        <w:pStyle w:val="ListParagraph"/>
        <w:numPr>
          <w:ilvl w:val="0"/>
          <w:numId w:val="9"/>
        </w:numPr>
        <w:autoSpaceDE w:val="0"/>
        <w:autoSpaceDN w:val="0"/>
        <w:adjustRightInd w:val="0"/>
        <w:spacing w:before="120" w:after="120" w:line="360" w:lineRule="auto"/>
        <w:ind w:left="1080"/>
        <w:jc w:val="both"/>
        <w:rPr>
          <w:rFonts w:ascii="Times New Roman" w:hAnsi="Times New Roman" w:cs="Times New Roman"/>
          <w:bCs/>
          <w:sz w:val="24"/>
          <w:szCs w:val="26"/>
        </w:rPr>
      </w:pPr>
      <w:r>
        <w:rPr>
          <w:rFonts w:ascii="Times New Roman" w:hAnsi="Times New Roman" w:cs="Times New Roman"/>
          <w:bCs/>
          <w:sz w:val="24"/>
          <w:szCs w:val="26"/>
        </w:rPr>
        <w:t>Most of the graduates (</w:t>
      </w:r>
      <w:r w:rsidR="001939AF">
        <w:rPr>
          <w:rFonts w:ascii="Times New Roman" w:hAnsi="Times New Roman" w:cs="Times New Roman"/>
          <w:bCs/>
          <w:sz w:val="24"/>
          <w:szCs w:val="26"/>
        </w:rPr>
        <w:t>88.46</w:t>
      </w:r>
      <w:r w:rsidR="00B7327F">
        <w:rPr>
          <w:rFonts w:ascii="Times New Roman" w:hAnsi="Times New Roman" w:cs="Times New Roman"/>
          <w:bCs/>
          <w:sz w:val="24"/>
          <w:szCs w:val="26"/>
        </w:rPr>
        <w:t>%</w:t>
      </w:r>
      <w:r>
        <w:rPr>
          <w:rFonts w:ascii="Times New Roman" w:hAnsi="Times New Roman" w:cs="Times New Roman"/>
          <w:bCs/>
          <w:sz w:val="24"/>
          <w:szCs w:val="26"/>
        </w:rPr>
        <w:t xml:space="preserve">) </w:t>
      </w:r>
      <w:r w:rsidR="00426447">
        <w:rPr>
          <w:rFonts w:ascii="Times New Roman" w:hAnsi="Times New Roman" w:cs="Times New Roman"/>
          <w:bCs/>
          <w:sz w:val="24"/>
          <w:szCs w:val="26"/>
        </w:rPr>
        <w:t xml:space="preserve">were from Management </w:t>
      </w:r>
      <w:r w:rsidR="00B7327F">
        <w:rPr>
          <w:rFonts w:ascii="Times New Roman" w:hAnsi="Times New Roman" w:cs="Times New Roman"/>
          <w:bCs/>
          <w:sz w:val="24"/>
          <w:szCs w:val="26"/>
        </w:rPr>
        <w:t xml:space="preserve">and </w:t>
      </w:r>
      <w:r w:rsidR="001939AF">
        <w:rPr>
          <w:rFonts w:ascii="Times New Roman" w:hAnsi="Times New Roman" w:cs="Times New Roman"/>
          <w:bCs/>
          <w:sz w:val="24"/>
          <w:szCs w:val="26"/>
        </w:rPr>
        <w:t xml:space="preserve">7.69% from Education faculty </w:t>
      </w:r>
      <w:r>
        <w:rPr>
          <w:rFonts w:ascii="Times New Roman" w:hAnsi="Times New Roman" w:cs="Times New Roman"/>
          <w:bCs/>
          <w:sz w:val="24"/>
          <w:szCs w:val="26"/>
        </w:rPr>
        <w:t>pursuing further study</w:t>
      </w:r>
      <w:r w:rsidR="000E2D94">
        <w:rPr>
          <w:rFonts w:ascii="Times New Roman" w:hAnsi="Times New Roman" w:cs="Times New Roman"/>
          <w:bCs/>
          <w:sz w:val="24"/>
          <w:szCs w:val="26"/>
        </w:rPr>
        <w:t>,</w:t>
      </w:r>
      <w:r w:rsidR="00426447">
        <w:rPr>
          <w:rFonts w:ascii="Times New Roman" w:hAnsi="Times New Roman" w:cs="Times New Roman"/>
          <w:bCs/>
          <w:sz w:val="24"/>
          <w:szCs w:val="26"/>
        </w:rPr>
        <w:t xml:space="preserve"> which wa</w:t>
      </w:r>
      <w:r>
        <w:rPr>
          <w:rFonts w:ascii="Times New Roman" w:hAnsi="Times New Roman" w:cs="Times New Roman"/>
          <w:bCs/>
          <w:sz w:val="24"/>
          <w:szCs w:val="26"/>
        </w:rPr>
        <w:t xml:space="preserve">s followed by </w:t>
      </w:r>
      <w:r w:rsidR="001939AF">
        <w:rPr>
          <w:rFonts w:ascii="Times New Roman" w:hAnsi="Times New Roman" w:cs="Times New Roman"/>
          <w:bCs/>
          <w:sz w:val="24"/>
          <w:szCs w:val="26"/>
        </w:rPr>
        <w:t>Humanities</w:t>
      </w:r>
      <w:r>
        <w:rPr>
          <w:rFonts w:ascii="Times New Roman" w:hAnsi="Times New Roman" w:cs="Times New Roman"/>
          <w:bCs/>
          <w:sz w:val="24"/>
          <w:szCs w:val="26"/>
        </w:rPr>
        <w:t xml:space="preserve"> Faculty (</w:t>
      </w:r>
      <w:r w:rsidR="001939AF">
        <w:rPr>
          <w:rFonts w:ascii="Times New Roman" w:hAnsi="Times New Roman" w:cs="Times New Roman"/>
          <w:bCs/>
          <w:sz w:val="24"/>
          <w:szCs w:val="26"/>
        </w:rPr>
        <w:t>3.85</w:t>
      </w:r>
      <w:r>
        <w:rPr>
          <w:rFonts w:ascii="Times New Roman" w:hAnsi="Times New Roman" w:cs="Times New Roman"/>
          <w:bCs/>
          <w:sz w:val="24"/>
          <w:szCs w:val="26"/>
        </w:rPr>
        <w:t>%).</w:t>
      </w:r>
    </w:p>
    <w:p w:rsidR="000E2D94" w:rsidRDefault="000E2D94" w:rsidP="007E2582">
      <w:pPr>
        <w:pStyle w:val="ListParagraph"/>
        <w:numPr>
          <w:ilvl w:val="0"/>
          <w:numId w:val="9"/>
        </w:numPr>
        <w:autoSpaceDE w:val="0"/>
        <w:autoSpaceDN w:val="0"/>
        <w:adjustRightInd w:val="0"/>
        <w:spacing w:before="120" w:after="120" w:line="360" w:lineRule="auto"/>
        <w:ind w:left="1080"/>
        <w:jc w:val="both"/>
        <w:rPr>
          <w:rFonts w:ascii="Times New Roman" w:hAnsi="Times New Roman" w:cs="Times New Roman"/>
          <w:bCs/>
          <w:sz w:val="24"/>
          <w:szCs w:val="26"/>
        </w:rPr>
      </w:pPr>
      <w:r>
        <w:rPr>
          <w:rFonts w:ascii="Times New Roman" w:hAnsi="Times New Roman" w:cs="Times New Roman"/>
          <w:bCs/>
          <w:sz w:val="24"/>
          <w:szCs w:val="26"/>
        </w:rPr>
        <w:t>In total</w:t>
      </w:r>
      <w:r w:rsidR="00426447">
        <w:rPr>
          <w:rFonts w:ascii="Times New Roman" w:hAnsi="Times New Roman" w:cs="Times New Roman"/>
          <w:bCs/>
          <w:sz w:val="24"/>
          <w:szCs w:val="26"/>
        </w:rPr>
        <w:t>,</w:t>
      </w:r>
      <w:r>
        <w:rPr>
          <w:rFonts w:ascii="Times New Roman" w:hAnsi="Times New Roman" w:cs="Times New Roman"/>
          <w:bCs/>
          <w:sz w:val="24"/>
          <w:szCs w:val="26"/>
        </w:rPr>
        <w:t xml:space="preserve"> </w:t>
      </w:r>
      <w:r w:rsidR="00A63B88">
        <w:rPr>
          <w:rFonts w:ascii="Times New Roman" w:hAnsi="Times New Roman" w:cs="Times New Roman"/>
          <w:bCs/>
          <w:sz w:val="24"/>
          <w:szCs w:val="26"/>
        </w:rPr>
        <w:t>43.33</w:t>
      </w:r>
      <w:r>
        <w:rPr>
          <w:rFonts w:ascii="Times New Roman" w:hAnsi="Times New Roman" w:cs="Times New Roman"/>
          <w:bCs/>
          <w:sz w:val="24"/>
          <w:szCs w:val="26"/>
        </w:rPr>
        <w:t>% of graduates were undertaking further studies. Among them most of the graduates (</w:t>
      </w:r>
      <w:r w:rsidR="00A63B88">
        <w:rPr>
          <w:rFonts w:ascii="Times New Roman" w:hAnsi="Times New Roman" w:cs="Times New Roman"/>
          <w:bCs/>
          <w:sz w:val="24"/>
          <w:szCs w:val="26"/>
        </w:rPr>
        <w:t>88.46</w:t>
      </w:r>
      <w:r>
        <w:rPr>
          <w:rFonts w:ascii="Times New Roman" w:hAnsi="Times New Roman" w:cs="Times New Roman"/>
          <w:bCs/>
          <w:sz w:val="24"/>
          <w:szCs w:val="26"/>
        </w:rPr>
        <w:t>%) were</w:t>
      </w:r>
      <w:r w:rsidR="00426447">
        <w:rPr>
          <w:rFonts w:ascii="Times New Roman" w:hAnsi="Times New Roman" w:cs="Times New Roman"/>
          <w:bCs/>
          <w:sz w:val="24"/>
          <w:szCs w:val="26"/>
        </w:rPr>
        <w:t xml:space="preserve"> enrolled in </w:t>
      </w:r>
      <w:r w:rsidR="00081E86">
        <w:rPr>
          <w:rFonts w:ascii="Times New Roman" w:hAnsi="Times New Roman" w:cs="Times New Roman"/>
          <w:bCs/>
          <w:sz w:val="24"/>
          <w:szCs w:val="26"/>
        </w:rPr>
        <w:t>M</w:t>
      </w:r>
      <w:r w:rsidR="00A63B88">
        <w:rPr>
          <w:rFonts w:ascii="Times New Roman" w:hAnsi="Times New Roman" w:cs="Times New Roman"/>
          <w:bCs/>
          <w:sz w:val="24"/>
          <w:szCs w:val="26"/>
        </w:rPr>
        <w:t>BS</w:t>
      </w:r>
      <w:r w:rsidR="00081E86">
        <w:rPr>
          <w:rFonts w:ascii="Times New Roman" w:hAnsi="Times New Roman" w:cs="Times New Roman"/>
          <w:bCs/>
          <w:sz w:val="24"/>
          <w:szCs w:val="26"/>
        </w:rPr>
        <w:t xml:space="preserve"> which is</w:t>
      </w:r>
      <w:r w:rsidR="00426447">
        <w:rPr>
          <w:rFonts w:ascii="Times New Roman" w:hAnsi="Times New Roman" w:cs="Times New Roman"/>
          <w:bCs/>
          <w:sz w:val="24"/>
          <w:szCs w:val="26"/>
        </w:rPr>
        <w:t xml:space="preserve"> </w:t>
      </w:r>
      <w:r>
        <w:rPr>
          <w:rFonts w:ascii="Times New Roman" w:hAnsi="Times New Roman" w:cs="Times New Roman"/>
          <w:bCs/>
          <w:sz w:val="24"/>
          <w:szCs w:val="26"/>
        </w:rPr>
        <w:t>followed by M</w:t>
      </w:r>
      <w:r w:rsidR="00A63B88">
        <w:rPr>
          <w:rFonts w:ascii="Times New Roman" w:hAnsi="Times New Roman" w:cs="Times New Roman"/>
          <w:bCs/>
          <w:sz w:val="24"/>
          <w:szCs w:val="26"/>
        </w:rPr>
        <w:t>. Ed.</w:t>
      </w:r>
      <w:r w:rsidR="00426447">
        <w:rPr>
          <w:rFonts w:ascii="Times New Roman" w:hAnsi="Times New Roman" w:cs="Times New Roman"/>
          <w:bCs/>
          <w:sz w:val="24"/>
          <w:szCs w:val="26"/>
        </w:rPr>
        <w:t xml:space="preserve"> (</w:t>
      </w:r>
      <w:r w:rsidR="00A63B88">
        <w:rPr>
          <w:rFonts w:ascii="Times New Roman" w:hAnsi="Times New Roman" w:cs="Times New Roman"/>
          <w:bCs/>
          <w:sz w:val="24"/>
          <w:szCs w:val="26"/>
        </w:rPr>
        <w:t>7.69</w:t>
      </w:r>
      <w:r w:rsidR="00426447">
        <w:rPr>
          <w:rFonts w:ascii="Times New Roman" w:hAnsi="Times New Roman" w:cs="Times New Roman"/>
          <w:bCs/>
          <w:sz w:val="24"/>
          <w:szCs w:val="26"/>
        </w:rPr>
        <w:t>%)</w:t>
      </w:r>
      <w:r>
        <w:rPr>
          <w:rFonts w:ascii="Times New Roman" w:hAnsi="Times New Roman" w:cs="Times New Roman"/>
          <w:bCs/>
          <w:sz w:val="24"/>
          <w:szCs w:val="26"/>
        </w:rPr>
        <w:t>.</w:t>
      </w:r>
    </w:p>
    <w:p w:rsidR="00EF2EE3" w:rsidRPr="00AE6C62" w:rsidRDefault="000F0002" w:rsidP="007E2582">
      <w:pPr>
        <w:pStyle w:val="ListParagraph"/>
        <w:numPr>
          <w:ilvl w:val="0"/>
          <w:numId w:val="9"/>
        </w:numPr>
        <w:autoSpaceDE w:val="0"/>
        <w:autoSpaceDN w:val="0"/>
        <w:adjustRightInd w:val="0"/>
        <w:spacing w:before="120" w:after="120" w:line="360" w:lineRule="auto"/>
        <w:ind w:left="1080"/>
        <w:jc w:val="both"/>
        <w:rPr>
          <w:rFonts w:ascii="Times New Roman" w:hAnsi="Times New Roman" w:cs="Times New Roman"/>
          <w:bCs/>
          <w:sz w:val="24"/>
          <w:szCs w:val="26"/>
        </w:rPr>
      </w:pPr>
      <w:r>
        <w:rPr>
          <w:rFonts w:ascii="Times New Roman" w:hAnsi="Times New Roman" w:cs="Times New Roman"/>
          <w:bCs/>
          <w:sz w:val="24"/>
          <w:szCs w:val="26"/>
        </w:rPr>
        <w:t>40</w:t>
      </w:r>
      <w:r w:rsidR="00760BB0">
        <w:rPr>
          <w:rFonts w:ascii="Times New Roman" w:hAnsi="Times New Roman" w:cs="Times New Roman"/>
          <w:bCs/>
          <w:sz w:val="24"/>
          <w:szCs w:val="26"/>
        </w:rPr>
        <w:t xml:space="preserve">% of the graduates suggested for </w:t>
      </w:r>
      <w:r>
        <w:rPr>
          <w:rFonts w:ascii="Times New Roman" w:hAnsi="Times New Roman" w:cs="Times New Roman"/>
          <w:bCs/>
          <w:sz w:val="24"/>
          <w:szCs w:val="26"/>
        </w:rPr>
        <w:t>extra-curricular activities</w:t>
      </w:r>
      <w:r w:rsidR="00760BB0">
        <w:rPr>
          <w:rFonts w:ascii="Times New Roman" w:hAnsi="Times New Roman" w:cs="Times New Roman"/>
          <w:bCs/>
          <w:sz w:val="24"/>
          <w:szCs w:val="26"/>
        </w:rPr>
        <w:t xml:space="preserve">, </w:t>
      </w:r>
      <w:r>
        <w:rPr>
          <w:rFonts w:ascii="Times New Roman" w:hAnsi="Times New Roman" w:cs="Times New Roman"/>
          <w:bCs/>
          <w:sz w:val="24"/>
          <w:szCs w:val="26"/>
        </w:rPr>
        <w:t>26.67</w:t>
      </w:r>
      <w:r w:rsidR="00760BB0">
        <w:rPr>
          <w:rFonts w:ascii="Times New Roman" w:hAnsi="Times New Roman" w:cs="Times New Roman"/>
          <w:bCs/>
          <w:sz w:val="24"/>
          <w:szCs w:val="26"/>
        </w:rPr>
        <w:t xml:space="preserve">% recommended for </w:t>
      </w:r>
      <w:r>
        <w:rPr>
          <w:rFonts w:ascii="Times New Roman" w:hAnsi="Times New Roman" w:cs="Times New Roman"/>
          <w:bCs/>
          <w:sz w:val="24"/>
          <w:szCs w:val="26"/>
        </w:rPr>
        <w:t>regular outdoor activities as well adding the new program in the campus</w:t>
      </w:r>
      <w:r w:rsidR="00760BB0">
        <w:rPr>
          <w:rFonts w:ascii="Times New Roman" w:hAnsi="Times New Roman" w:cs="Times New Roman"/>
          <w:bCs/>
          <w:sz w:val="24"/>
          <w:szCs w:val="26"/>
        </w:rPr>
        <w:t xml:space="preserve">, </w:t>
      </w:r>
      <w:r>
        <w:rPr>
          <w:rFonts w:ascii="Times New Roman" w:hAnsi="Times New Roman" w:cs="Times New Roman"/>
          <w:bCs/>
          <w:sz w:val="24"/>
          <w:szCs w:val="26"/>
        </w:rPr>
        <w:t>16.67</w:t>
      </w:r>
      <w:r w:rsidR="00760BB0">
        <w:rPr>
          <w:rFonts w:ascii="Times New Roman" w:hAnsi="Times New Roman" w:cs="Times New Roman"/>
          <w:bCs/>
          <w:sz w:val="24"/>
          <w:szCs w:val="26"/>
        </w:rPr>
        <w:t xml:space="preserve">% advised for </w:t>
      </w:r>
      <w:r>
        <w:rPr>
          <w:rFonts w:ascii="Times New Roman" w:hAnsi="Times New Roman" w:cs="Times New Roman"/>
          <w:bCs/>
          <w:sz w:val="24"/>
          <w:szCs w:val="26"/>
        </w:rPr>
        <w:t xml:space="preserve">library </w:t>
      </w:r>
      <w:r w:rsidR="00760BB0">
        <w:rPr>
          <w:rFonts w:ascii="Times New Roman" w:hAnsi="Times New Roman" w:cs="Times New Roman"/>
          <w:bCs/>
          <w:sz w:val="24"/>
          <w:szCs w:val="26"/>
        </w:rPr>
        <w:t>facility</w:t>
      </w:r>
      <w:r>
        <w:rPr>
          <w:rFonts w:ascii="Times New Roman" w:hAnsi="Times New Roman" w:cs="Times New Roman"/>
          <w:bCs/>
          <w:sz w:val="24"/>
          <w:szCs w:val="26"/>
        </w:rPr>
        <w:t>, 13.33% suggest for vehicle facility</w:t>
      </w:r>
      <w:r w:rsidR="00760BB0">
        <w:rPr>
          <w:rFonts w:ascii="Times New Roman" w:hAnsi="Times New Roman" w:cs="Times New Roman"/>
          <w:bCs/>
          <w:sz w:val="24"/>
          <w:szCs w:val="26"/>
        </w:rPr>
        <w:t xml:space="preserve"> and only </w:t>
      </w:r>
      <w:r>
        <w:rPr>
          <w:rFonts w:ascii="Times New Roman" w:hAnsi="Times New Roman" w:cs="Times New Roman"/>
          <w:bCs/>
          <w:sz w:val="24"/>
          <w:szCs w:val="26"/>
        </w:rPr>
        <w:t>3.33</w:t>
      </w:r>
      <w:r w:rsidR="00760BB0">
        <w:rPr>
          <w:rFonts w:ascii="Times New Roman" w:hAnsi="Times New Roman" w:cs="Times New Roman"/>
          <w:bCs/>
          <w:sz w:val="24"/>
          <w:szCs w:val="26"/>
        </w:rPr>
        <w:t xml:space="preserve">% suggested for improvement of </w:t>
      </w:r>
      <w:r>
        <w:rPr>
          <w:rFonts w:ascii="Times New Roman" w:hAnsi="Times New Roman" w:cs="Times New Roman"/>
          <w:bCs/>
          <w:sz w:val="24"/>
          <w:szCs w:val="26"/>
        </w:rPr>
        <w:t>canteen facility.</w:t>
      </w:r>
    </w:p>
    <w:p w:rsidR="0090674E" w:rsidRDefault="00E90CA3" w:rsidP="007E2582">
      <w:pPr>
        <w:pStyle w:val="ListParagraph"/>
        <w:numPr>
          <w:ilvl w:val="0"/>
          <w:numId w:val="9"/>
        </w:numPr>
        <w:autoSpaceDE w:val="0"/>
        <w:autoSpaceDN w:val="0"/>
        <w:adjustRightInd w:val="0"/>
        <w:spacing w:before="120" w:after="120" w:line="360" w:lineRule="auto"/>
        <w:ind w:left="1080"/>
        <w:jc w:val="both"/>
        <w:rPr>
          <w:rFonts w:ascii="Times New Roman" w:hAnsi="Times New Roman" w:cs="Times New Roman"/>
          <w:bCs/>
          <w:sz w:val="24"/>
          <w:szCs w:val="26"/>
        </w:rPr>
      </w:pPr>
      <w:r>
        <w:rPr>
          <w:rFonts w:ascii="Times New Roman" w:hAnsi="Times New Roman" w:cs="Times New Roman"/>
          <w:bCs/>
          <w:sz w:val="24"/>
          <w:szCs w:val="26"/>
        </w:rPr>
        <w:t xml:space="preserve">Most of </w:t>
      </w:r>
      <w:r w:rsidR="00426447">
        <w:rPr>
          <w:rFonts w:ascii="Times New Roman" w:hAnsi="Times New Roman" w:cs="Times New Roman"/>
          <w:bCs/>
          <w:sz w:val="24"/>
          <w:szCs w:val="26"/>
        </w:rPr>
        <w:t>the graduates (</w:t>
      </w:r>
      <w:r w:rsidR="00AC4DF1">
        <w:rPr>
          <w:rFonts w:ascii="Times New Roman" w:hAnsi="Times New Roman" w:cs="Times New Roman"/>
          <w:bCs/>
          <w:sz w:val="24"/>
          <w:szCs w:val="26"/>
        </w:rPr>
        <w:t>43.33</w:t>
      </w:r>
      <w:r w:rsidR="00426447">
        <w:rPr>
          <w:rFonts w:ascii="Times New Roman" w:hAnsi="Times New Roman" w:cs="Times New Roman"/>
          <w:bCs/>
          <w:sz w:val="24"/>
          <w:szCs w:val="26"/>
        </w:rPr>
        <w:t>%)</w:t>
      </w:r>
      <w:r>
        <w:rPr>
          <w:rFonts w:ascii="Times New Roman" w:hAnsi="Times New Roman" w:cs="Times New Roman"/>
          <w:bCs/>
          <w:sz w:val="24"/>
          <w:szCs w:val="26"/>
        </w:rPr>
        <w:t xml:space="preserve"> </w:t>
      </w:r>
      <w:r w:rsidR="00426447">
        <w:rPr>
          <w:rFonts w:ascii="Times New Roman" w:hAnsi="Times New Roman" w:cs="Times New Roman"/>
          <w:bCs/>
          <w:sz w:val="24"/>
          <w:szCs w:val="26"/>
        </w:rPr>
        <w:t>have</w:t>
      </w:r>
      <w:r w:rsidR="00786A4A">
        <w:rPr>
          <w:rFonts w:ascii="Times New Roman" w:hAnsi="Times New Roman" w:cs="Times New Roman"/>
          <w:bCs/>
          <w:sz w:val="24"/>
          <w:szCs w:val="26"/>
        </w:rPr>
        <w:t xml:space="preserve"> shown their intention to </w:t>
      </w:r>
      <w:r w:rsidR="00995E6F">
        <w:rPr>
          <w:rFonts w:ascii="Times New Roman" w:hAnsi="Times New Roman" w:cs="Times New Roman"/>
          <w:bCs/>
          <w:sz w:val="24"/>
          <w:szCs w:val="26"/>
        </w:rPr>
        <w:t>provide suggestion</w:t>
      </w:r>
      <w:r w:rsidR="00A701F8">
        <w:rPr>
          <w:rFonts w:ascii="Times New Roman" w:hAnsi="Times New Roman" w:cs="Times New Roman"/>
          <w:bCs/>
          <w:sz w:val="24"/>
          <w:szCs w:val="26"/>
        </w:rPr>
        <w:t xml:space="preserve"> for </w:t>
      </w:r>
      <w:r w:rsidR="00F533A8">
        <w:rPr>
          <w:rFonts w:ascii="Times New Roman" w:hAnsi="Times New Roman" w:cs="Times New Roman"/>
          <w:bCs/>
          <w:sz w:val="24"/>
          <w:szCs w:val="26"/>
        </w:rPr>
        <w:t xml:space="preserve">the </w:t>
      </w:r>
      <w:r w:rsidR="00786A4A">
        <w:rPr>
          <w:rFonts w:ascii="Times New Roman" w:hAnsi="Times New Roman" w:cs="Times New Roman"/>
          <w:bCs/>
          <w:sz w:val="24"/>
          <w:szCs w:val="26"/>
        </w:rPr>
        <w:t>be</w:t>
      </w:r>
      <w:r w:rsidR="00F533A8">
        <w:rPr>
          <w:rFonts w:ascii="Times New Roman" w:hAnsi="Times New Roman" w:cs="Times New Roman"/>
          <w:bCs/>
          <w:sz w:val="24"/>
          <w:szCs w:val="26"/>
        </w:rPr>
        <w:t xml:space="preserve">tterment of the campus, </w:t>
      </w:r>
      <w:r w:rsidR="00A701F8">
        <w:rPr>
          <w:rFonts w:ascii="Times New Roman" w:hAnsi="Times New Roman" w:cs="Times New Roman"/>
          <w:bCs/>
          <w:sz w:val="24"/>
          <w:szCs w:val="26"/>
        </w:rPr>
        <w:t xml:space="preserve">which is </w:t>
      </w:r>
      <w:r w:rsidR="00786A4A">
        <w:rPr>
          <w:rFonts w:ascii="Times New Roman" w:hAnsi="Times New Roman" w:cs="Times New Roman"/>
          <w:bCs/>
          <w:sz w:val="24"/>
          <w:szCs w:val="26"/>
        </w:rPr>
        <w:t xml:space="preserve">followed by </w:t>
      </w:r>
      <w:r w:rsidR="00995E6F">
        <w:rPr>
          <w:rFonts w:ascii="Times New Roman" w:hAnsi="Times New Roman" w:cs="Times New Roman"/>
          <w:bCs/>
          <w:sz w:val="24"/>
          <w:szCs w:val="26"/>
        </w:rPr>
        <w:t xml:space="preserve">volunteer service </w:t>
      </w:r>
      <w:r w:rsidR="00A701F8">
        <w:rPr>
          <w:rFonts w:ascii="Times New Roman" w:hAnsi="Times New Roman" w:cs="Times New Roman"/>
          <w:bCs/>
          <w:sz w:val="24"/>
          <w:szCs w:val="26"/>
        </w:rPr>
        <w:t>and advice</w:t>
      </w:r>
      <w:r w:rsidR="00786A4A">
        <w:rPr>
          <w:rFonts w:ascii="Times New Roman" w:hAnsi="Times New Roman" w:cs="Times New Roman"/>
          <w:bCs/>
          <w:sz w:val="24"/>
          <w:szCs w:val="26"/>
        </w:rPr>
        <w:t xml:space="preserve"> (</w:t>
      </w:r>
      <w:r w:rsidR="00995E6F">
        <w:rPr>
          <w:rFonts w:ascii="Times New Roman" w:hAnsi="Times New Roman" w:cs="Times New Roman"/>
          <w:bCs/>
          <w:sz w:val="24"/>
          <w:szCs w:val="26"/>
        </w:rPr>
        <w:t>35</w:t>
      </w:r>
      <w:r w:rsidR="00786A4A">
        <w:rPr>
          <w:rFonts w:ascii="Times New Roman" w:hAnsi="Times New Roman" w:cs="Times New Roman"/>
          <w:bCs/>
          <w:sz w:val="24"/>
          <w:szCs w:val="26"/>
        </w:rPr>
        <w:t>%).</w:t>
      </w:r>
    </w:p>
    <w:p w:rsidR="009E44B8" w:rsidRDefault="009E44B8" w:rsidP="007E2582">
      <w:pPr>
        <w:spacing w:before="120" w:after="120" w:line="360" w:lineRule="auto"/>
        <w:rPr>
          <w:rFonts w:ascii="Times New Roman" w:hAnsi="Times New Roman" w:cs="Times New Roman"/>
          <w:b/>
          <w:sz w:val="24"/>
          <w:szCs w:val="24"/>
        </w:rPr>
      </w:pPr>
    </w:p>
    <w:p w:rsidR="009E44B8" w:rsidRDefault="009E44B8" w:rsidP="007E2582">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9E44B8" w:rsidRPr="00814F0B" w:rsidRDefault="009E44B8" w:rsidP="007E2582">
      <w:pPr>
        <w:spacing w:before="120" w:after="120" w:line="360" w:lineRule="auto"/>
        <w:jc w:val="center"/>
        <w:rPr>
          <w:rFonts w:ascii="Times New Roman" w:hAnsi="Times New Roman" w:cs="Times New Roman"/>
          <w:b/>
          <w:sz w:val="28"/>
          <w:szCs w:val="28"/>
        </w:rPr>
      </w:pPr>
      <w:bookmarkStart w:id="20" w:name="_Hlk478052475"/>
      <w:r w:rsidRPr="00814F0B">
        <w:rPr>
          <w:rFonts w:ascii="Times New Roman" w:hAnsi="Times New Roman" w:cs="Times New Roman"/>
          <w:b/>
          <w:sz w:val="28"/>
          <w:szCs w:val="28"/>
        </w:rPr>
        <w:lastRenderedPageBreak/>
        <w:t>CHAPTER IV</w:t>
      </w:r>
    </w:p>
    <w:p w:rsidR="009E44B8" w:rsidRPr="00814F0B" w:rsidRDefault="000D314F" w:rsidP="007E2582">
      <w:pPr>
        <w:spacing w:before="120" w:after="120" w:line="360" w:lineRule="auto"/>
        <w:jc w:val="center"/>
        <w:rPr>
          <w:rFonts w:ascii="Times New Roman" w:hAnsi="Times New Roman" w:cs="Times New Roman"/>
          <w:b/>
          <w:sz w:val="28"/>
          <w:szCs w:val="28"/>
        </w:rPr>
      </w:pPr>
      <w:r w:rsidRPr="00814F0B">
        <w:rPr>
          <w:rFonts w:ascii="Times New Roman" w:hAnsi="Times New Roman" w:cs="Times New Roman"/>
          <w:b/>
          <w:sz w:val="28"/>
          <w:szCs w:val="28"/>
        </w:rPr>
        <w:t>IMPLICATIONS TO INSTITUTIONAL REFORM</w:t>
      </w:r>
    </w:p>
    <w:p w:rsidR="00FC514C" w:rsidRPr="00814F0B" w:rsidRDefault="00FC514C" w:rsidP="007E2582">
      <w:pPr>
        <w:spacing w:before="120" w:after="120" w:line="360" w:lineRule="auto"/>
        <w:jc w:val="both"/>
        <w:rPr>
          <w:rFonts w:ascii="Times New Roman" w:hAnsi="Times New Roman" w:cs="Times New Roman"/>
          <w:b/>
          <w:sz w:val="26"/>
          <w:szCs w:val="26"/>
        </w:rPr>
      </w:pPr>
      <w:r w:rsidRPr="00814F0B">
        <w:rPr>
          <w:rFonts w:ascii="Times New Roman" w:hAnsi="Times New Roman" w:cs="Times New Roman"/>
          <w:b/>
          <w:sz w:val="26"/>
          <w:szCs w:val="26"/>
        </w:rPr>
        <w:t>4.1</w:t>
      </w:r>
      <w:r w:rsidRPr="00814F0B">
        <w:rPr>
          <w:rFonts w:ascii="Times New Roman" w:hAnsi="Times New Roman" w:cs="Times New Roman"/>
          <w:b/>
          <w:sz w:val="26"/>
          <w:szCs w:val="26"/>
        </w:rPr>
        <w:tab/>
        <w:t>Implications</w:t>
      </w:r>
    </w:p>
    <w:bookmarkEnd w:id="20"/>
    <w:p w:rsidR="007E448A" w:rsidRDefault="007E448A" w:rsidP="007E2582">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The finding provides copious data to reveal the condition of the graduates. From the study of the finding, some implications can be drawn. The finding of the study has indicated number of sectors which need immediate reformations. The finding can be implied to institutional reform in the following sectors.</w:t>
      </w:r>
    </w:p>
    <w:p w:rsidR="007E448A" w:rsidRDefault="007E448A" w:rsidP="007E2582">
      <w:pPr>
        <w:pStyle w:val="ListParagraph"/>
        <w:numPr>
          <w:ilvl w:val="0"/>
          <w:numId w:val="10"/>
        </w:numPr>
        <w:spacing w:before="120" w:after="120" w:line="360" w:lineRule="auto"/>
        <w:ind w:left="360"/>
        <w:jc w:val="both"/>
        <w:rPr>
          <w:rFonts w:ascii="Times New Roman" w:hAnsi="Times New Roman" w:cs="Times New Roman"/>
          <w:bCs/>
          <w:sz w:val="24"/>
          <w:szCs w:val="24"/>
        </w:rPr>
      </w:pPr>
      <w:r w:rsidRPr="00735376">
        <w:rPr>
          <w:rFonts w:ascii="Times New Roman" w:hAnsi="Times New Roman" w:cs="Times New Roman"/>
          <w:bCs/>
          <w:sz w:val="24"/>
          <w:szCs w:val="24"/>
        </w:rPr>
        <w:t>The employment rat</w:t>
      </w:r>
      <w:r w:rsidR="00F533A8">
        <w:rPr>
          <w:rFonts w:ascii="Times New Roman" w:hAnsi="Times New Roman" w:cs="Times New Roman"/>
          <w:bCs/>
          <w:sz w:val="24"/>
          <w:szCs w:val="24"/>
        </w:rPr>
        <w:t>io</w:t>
      </w:r>
      <w:r w:rsidRPr="00735376">
        <w:rPr>
          <w:rFonts w:ascii="Times New Roman" w:hAnsi="Times New Roman" w:cs="Times New Roman"/>
          <w:bCs/>
          <w:sz w:val="24"/>
          <w:szCs w:val="24"/>
        </w:rPr>
        <w:t xml:space="preserve"> is not horribly low, but the institution shoul</w:t>
      </w:r>
      <w:r w:rsidR="00F533A8">
        <w:rPr>
          <w:rFonts w:ascii="Times New Roman" w:hAnsi="Times New Roman" w:cs="Times New Roman"/>
          <w:bCs/>
          <w:sz w:val="24"/>
          <w:szCs w:val="24"/>
        </w:rPr>
        <w:t xml:space="preserve">d take some steps to increase the opportunities </w:t>
      </w:r>
      <w:r w:rsidRPr="00735376">
        <w:rPr>
          <w:rFonts w:ascii="Times New Roman" w:hAnsi="Times New Roman" w:cs="Times New Roman"/>
          <w:bCs/>
          <w:sz w:val="24"/>
          <w:szCs w:val="24"/>
        </w:rPr>
        <w:t>f</w:t>
      </w:r>
      <w:r w:rsidR="00F533A8">
        <w:rPr>
          <w:rFonts w:ascii="Times New Roman" w:hAnsi="Times New Roman" w:cs="Times New Roman"/>
          <w:bCs/>
          <w:sz w:val="24"/>
          <w:szCs w:val="24"/>
        </w:rPr>
        <w:t>or</w:t>
      </w:r>
      <w:r w:rsidRPr="00735376">
        <w:rPr>
          <w:rFonts w:ascii="Times New Roman" w:hAnsi="Times New Roman" w:cs="Times New Roman"/>
          <w:bCs/>
          <w:sz w:val="24"/>
          <w:szCs w:val="24"/>
        </w:rPr>
        <w:t xml:space="preserve"> the graduates, who are seeking employment.</w:t>
      </w:r>
    </w:p>
    <w:p w:rsidR="00735376" w:rsidRDefault="00735376" w:rsidP="007E2582">
      <w:pPr>
        <w:pStyle w:val="ListParagraph"/>
        <w:numPr>
          <w:ilvl w:val="0"/>
          <w:numId w:val="10"/>
        </w:numPr>
        <w:spacing w:before="120" w:after="12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Extension of job placement and attachment</w:t>
      </w:r>
      <w:r w:rsidR="00F533A8">
        <w:rPr>
          <w:rFonts w:ascii="Times New Roman" w:hAnsi="Times New Roman" w:cs="Times New Roman"/>
          <w:bCs/>
          <w:sz w:val="24"/>
          <w:szCs w:val="24"/>
        </w:rPr>
        <w:t xml:space="preserve"> service</w:t>
      </w:r>
      <w:r>
        <w:rPr>
          <w:rFonts w:ascii="Times New Roman" w:hAnsi="Times New Roman" w:cs="Times New Roman"/>
          <w:bCs/>
          <w:sz w:val="24"/>
          <w:szCs w:val="24"/>
        </w:rPr>
        <w:t>.</w:t>
      </w:r>
    </w:p>
    <w:p w:rsidR="00735376" w:rsidRDefault="00AC020A" w:rsidP="007E2582">
      <w:pPr>
        <w:pStyle w:val="ListParagraph"/>
        <w:numPr>
          <w:ilvl w:val="0"/>
          <w:numId w:val="10"/>
        </w:numPr>
        <w:spacing w:before="120" w:after="12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Extension of extra-curricular activities.</w:t>
      </w:r>
    </w:p>
    <w:p w:rsidR="00AC020A" w:rsidRDefault="00AC020A" w:rsidP="007E2582">
      <w:pPr>
        <w:pStyle w:val="ListParagraph"/>
        <w:numPr>
          <w:ilvl w:val="0"/>
          <w:numId w:val="10"/>
        </w:numPr>
        <w:spacing w:before="120" w:after="12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A</w:t>
      </w:r>
      <w:r w:rsidR="00F533A8">
        <w:rPr>
          <w:rFonts w:ascii="Times New Roman" w:hAnsi="Times New Roman" w:cs="Times New Roman"/>
          <w:bCs/>
          <w:sz w:val="24"/>
          <w:szCs w:val="24"/>
        </w:rPr>
        <w:t>ddition of new subjects, programs</w:t>
      </w:r>
      <w:r>
        <w:rPr>
          <w:rFonts w:ascii="Times New Roman" w:hAnsi="Times New Roman" w:cs="Times New Roman"/>
          <w:bCs/>
          <w:sz w:val="24"/>
          <w:szCs w:val="24"/>
        </w:rPr>
        <w:t xml:space="preserve"> and faculties in different levels.</w:t>
      </w:r>
    </w:p>
    <w:p w:rsidR="00AC020A" w:rsidRDefault="00AC020A" w:rsidP="007E2582">
      <w:pPr>
        <w:pStyle w:val="ListParagraph"/>
        <w:numPr>
          <w:ilvl w:val="0"/>
          <w:numId w:val="10"/>
        </w:numPr>
        <w:spacing w:before="120" w:after="12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Workshops and seminars for teachers to develop their professional and research </w:t>
      </w:r>
      <w:r w:rsidR="00F533A8">
        <w:rPr>
          <w:rFonts w:ascii="Times New Roman" w:hAnsi="Times New Roman" w:cs="Times New Roman"/>
          <w:bCs/>
          <w:sz w:val="24"/>
          <w:szCs w:val="24"/>
        </w:rPr>
        <w:t>skills to</w:t>
      </w:r>
      <w:r>
        <w:rPr>
          <w:rFonts w:ascii="Times New Roman" w:hAnsi="Times New Roman" w:cs="Times New Roman"/>
          <w:bCs/>
          <w:sz w:val="24"/>
          <w:szCs w:val="24"/>
        </w:rPr>
        <w:t xml:space="preserve"> improve the quality of their delivery.</w:t>
      </w:r>
    </w:p>
    <w:p w:rsidR="00AC020A" w:rsidRDefault="00FC365B" w:rsidP="007E2582">
      <w:pPr>
        <w:pStyle w:val="ListParagraph"/>
        <w:numPr>
          <w:ilvl w:val="0"/>
          <w:numId w:val="10"/>
        </w:numPr>
        <w:spacing w:before="120" w:after="12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Respondents are not fully satisfied with the attempts made to </w:t>
      </w:r>
      <w:r w:rsidR="00EF2EE3">
        <w:rPr>
          <w:rFonts w:ascii="Times New Roman" w:hAnsi="Times New Roman" w:cs="Times New Roman"/>
          <w:bCs/>
          <w:sz w:val="24"/>
          <w:szCs w:val="24"/>
        </w:rPr>
        <w:t>relevance of the program to their professional (job) requirement, problem solving ability.</w:t>
      </w:r>
      <w:r w:rsidR="00F533A8">
        <w:rPr>
          <w:rFonts w:ascii="Times New Roman" w:hAnsi="Times New Roman" w:cs="Times New Roman"/>
          <w:bCs/>
          <w:sz w:val="24"/>
          <w:szCs w:val="24"/>
        </w:rPr>
        <w:t xml:space="preserve"> </w:t>
      </w:r>
      <w:r w:rsidR="0049727A">
        <w:rPr>
          <w:rFonts w:ascii="Times New Roman" w:hAnsi="Times New Roman" w:cs="Times New Roman"/>
          <w:bCs/>
          <w:sz w:val="24"/>
          <w:szCs w:val="24"/>
        </w:rPr>
        <w:t>So,</w:t>
      </w:r>
      <w:r>
        <w:rPr>
          <w:rFonts w:ascii="Times New Roman" w:hAnsi="Times New Roman" w:cs="Times New Roman"/>
          <w:bCs/>
          <w:sz w:val="24"/>
          <w:szCs w:val="24"/>
        </w:rPr>
        <w:t xml:space="preserve"> action plans and implementation </w:t>
      </w:r>
      <w:r w:rsidR="00F533A8">
        <w:rPr>
          <w:rFonts w:ascii="Times New Roman" w:hAnsi="Times New Roman" w:cs="Times New Roman"/>
          <w:bCs/>
          <w:sz w:val="24"/>
          <w:szCs w:val="24"/>
        </w:rPr>
        <w:t>seem</w:t>
      </w:r>
      <w:r>
        <w:rPr>
          <w:rFonts w:ascii="Times New Roman" w:hAnsi="Times New Roman" w:cs="Times New Roman"/>
          <w:bCs/>
          <w:sz w:val="24"/>
          <w:szCs w:val="24"/>
        </w:rPr>
        <w:t xml:space="preserve"> urgent to gain students' favor.</w:t>
      </w:r>
    </w:p>
    <w:p w:rsidR="009F5687" w:rsidRDefault="009F5687" w:rsidP="007E2582">
      <w:pPr>
        <w:pStyle w:val="ListParagraph"/>
        <w:numPr>
          <w:ilvl w:val="0"/>
          <w:numId w:val="10"/>
        </w:numPr>
        <w:spacing w:before="120" w:after="12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It should emphasize on practical and contextualized learning strategies, so that students can build their competencies in real work conditions.</w:t>
      </w:r>
    </w:p>
    <w:p w:rsidR="009F5687" w:rsidRDefault="009F5687" w:rsidP="007E2582">
      <w:pPr>
        <w:pStyle w:val="ListParagraph"/>
        <w:numPr>
          <w:ilvl w:val="0"/>
          <w:numId w:val="10"/>
        </w:numPr>
        <w:spacing w:before="120" w:after="12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The focus should be on practical research knowledge and skills particularly in applied researches.</w:t>
      </w:r>
    </w:p>
    <w:p w:rsidR="009F5687" w:rsidRPr="00735376" w:rsidRDefault="009F5687" w:rsidP="007E2582">
      <w:pPr>
        <w:pStyle w:val="ListParagraph"/>
        <w:numPr>
          <w:ilvl w:val="0"/>
          <w:numId w:val="10"/>
        </w:numPr>
        <w:spacing w:before="120" w:after="12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MMC has to pay attention for the overall development of students providing extra-curricular activities to the students.</w:t>
      </w:r>
    </w:p>
    <w:p w:rsidR="007E448A" w:rsidRPr="007E448A" w:rsidRDefault="007E448A" w:rsidP="007E2582">
      <w:pPr>
        <w:spacing w:before="120" w:after="120" w:line="360" w:lineRule="auto"/>
        <w:jc w:val="right"/>
        <w:rPr>
          <w:rFonts w:ascii="Times New Roman" w:hAnsi="Times New Roman" w:cs="Times New Roman"/>
          <w:bCs/>
          <w:sz w:val="24"/>
          <w:szCs w:val="24"/>
        </w:rPr>
      </w:pPr>
    </w:p>
    <w:p w:rsidR="009E44B8" w:rsidRDefault="009E44B8" w:rsidP="007E2582">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0D314F" w:rsidRPr="00814F0B" w:rsidRDefault="009E44B8" w:rsidP="007E2582">
      <w:pPr>
        <w:spacing w:before="120" w:after="120" w:line="360" w:lineRule="auto"/>
        <w:jc w:val="center"/>
        <w:rPr>
          <w:rFonts w:ascii="Times New Roman" w:hAnsi="Times New Roman" w:cs="Times New Roman"/>
          <w:b/>
          <w:sz w:val="28"/>
          <w:szCs w:val="28"/>
        </w:rPr>
      </w:pPr>
      <w:bookmarkStart w:id="21" w:name="_Hlk478052502"/>
      <w:r w:rsidRPr="00814F0B">
        <w:rPr>
          <w:rFonts w:ascii="Times New Roman" w:hAnsi="Times New Roman" w:cs="Times New Roman"/>
          <w:b/>
          <w:sz w:val="28"/>
          <w:szCs w:val="28"/>
        </w:rPr>
        <w:lastRenderedPageBreak/>
        <w:t>CHAPTER V</w:t>
      </w:r>
    </w:p>
    <w:p w:rsidR="000D314F" w:rsidRPr="00814F0B" w:rsidRDefault="009E44B8" w:rsidP="007E2582">
      <w:pPr>
        <w:spacing w:before="120" w:after="120" w:line="360" w:lineRule="auto"/>
        <w:jc w:val="center"/>
        <w:rPr>
          <w:rFonts w:ascii="Times New Roman" w:hAnsi="Times New Roman" w:cs="Times New Roman"/>
          <w:b/>
          <w:sz w:val="28"/>
          <w:szCs w:val="28"/>
        </w:rPr>
      </w:pPr>
      <w:r w:rsidRPr="00814F0B">
        <w:rPr>
          <w:rFonts w:ascii="Times New Roman" w:hAnsi="Times New Roman" w:cs="Times New Roman"/>
          <w:b/>
          <w:sz w:val="28"/>
          <w:szCs w:val="28"/>
        </w:rPr>
        <w:t>CONCLUSION</w:t>
      </w:r>
      <w:r w:rsidR="00022B0E" w:rsidRPr="00814F0B">
        <w:rPr>
          <w:rFonts w:ascii="Times New Roman" w:hAnsi="Times New Roman" w:cs="Times New Roman"/>
          <w:b/>
          <w:sz w:val="28"/>
          <w:szCs w:val="28"/>
        </w:rPr>
        <w:t>S</w:t>
      </w:r>
      <w:r w:rsidRPr="00814F0B">
        <w:rPr>
          <w:rFonts w:ascii="Times New Roman" w:hAnsi="Times New Roman" w:cs="Times New Roman"/>
          <w:b/>
          <w:sz w:val="28"/>
          <w:szCs w:val="28"/>
        </w:rPr>
        <w:t xml:space="preserve"> AND RECOMMENDATIONS</w:t>
      </w:r>
    </w:p>
    <w:p w:rsidR="00CD690D" w:rsidRDefault="00CD690D" w:rsidP="007E2582">
      <w:pPr>
        <w:spacing w:before="120" w:after="120" w:line="360" w:lineRule="auto"/>
        <w:jc w:val="both"/>
        <w:rPr>
          <w:rFonts w:ascii="Times New Roman" w:hAnsi="Times New Roman" w:cs="Times New Roman"/>
          <w:b/>
          <w:sz w:val="26"/>
          <w:szCs w:val="26"/>
        </w:rPr>
      </w:pPr>
      <w:r w:rsidRPr="00814F0B">
        <w:rPr>
          <w:rFonts w:ascii="Times New Roman" w:hAnsi="Times New Roman" w:cs="Times New Roman"/>
          <w:b/>
          <w:sz w:val="26"/>
          <w:szCs w:val="26"/>
        </w:rPr>
        <w:t>5.1</w:t>
      </w:r>
      <w:r w:rsidRPr="00814F0B">
        <w:rPr>
          <w:rFonts w:ascii="Times New Roman" w:hAnsi="Times New Roman" w:cs="Times New Roman"/>
          <w:b/>
          <w:sz w:val="26"/>
          <w:szCs w:val="26"/>
        </w:rPr>
        <w:tab/>
        <w:t>Conclusion</w:t>
      </w:r>
      <w:r w:rsidR="00022B0E" w:rsidRPr="00814F0B">
        <w:rPr>
          <w:rFonts w:ascii="Times New Roman" w:hAnsi="Times New Roman" w:cs="Times New Roman"/>
          <w:b/>
          <w:sz w:val="26"/>
          <w:szCs w:val="26"/>
        </w:rPr>
        <w:t>s</w:t>
      </w:r>
    </w:p>
    <w:p w:rsidR="0008582C" w:rsidRDefault="0008582C" w:rsidP="007E2582">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MMC was established in 2006</w:t>
      </w:r>
      <w:r w:rsidRPr="00CB7AA1">
        <w:rPr>
          <w:rFonts w:ascii="Times New Roman" w:hAnsi="Times New Roman" w:cs="Times New Roman"/>
          <w:sz w:val="24"/>
          <w:szCs w:val="24"/>
        </w:rPr>
        <w:t xml:space="preserve"> in participation of local community, including social workers, teachers, educationists, academics and social organizations. Having own premises, building and sufficient infrastructu</w:t>
      </w:r>
      <w:r>
        <w:rPr>
          <w:rFonts w:ascii="Times New Roman" w:hAnsi="Times New Roman" w:cs="Times New Roman"/>
          <w:sz w:val="24"/>
          <w:szCs w:val="24"/>
        </w:rPr>
        <w:t>re, accredited from UGC Nepal, M</w:t>
      </w:r>
      <w:r w:rsidRPr="00CB7AA1">
        <w:rPr>
          <w:rFonts w:ascii="Times New Roman" w:hAnsi="Times New Roman" w:cs="Times New Roman"/>
          <w:sz w:val="24"/>
          <w:szCs w:val="24"/>
        </w:rPr>
        <w:t>MC has been offering quality education in various fields such as</w:t>
      </w:r>
      <w:r>
        <w:rPr>
          <w:rFonts w:ascii="Times New Roman" w:hAnsi="Times New Roman" w:cs="Times New Roman"/>
          <w:sz w:val="24"/>
          <w:szCs w:val="24"/>
        </w:rPr>
        <w:t xml:space="preserve"> Management, Humanities, </w:t>
      </w:r>
      <w:r w:rsidRPr="00CB7AA1">
        <w:rPr>
          <w:rFonts w:ascii="Times New Roman" w:hAnsi="Times New Roman" w:cs="Times New Roman"/>
          <w:sz w:val="24"/>
          <w:szCs w:val="24"/>
        </w:rPr>
        <w:t xml:space="preserve"> and Education of bachelor and master level. This study</w:t>
      </w:r>
      <w:r>
        <w:rPr>
          <w:rFonts w:ascii="Times New Roman" w:hAnsi="Times New Roman" w:cs="Times New Roman"/>
          <w:sz w:val="24"/>
          <w:szCs w:val="24"/>
        </w:rPr>
        <w:t xml:space="preserve"> has explored the situation of M</w:t>
      </w:r>
      <w:r w:rsidRPr="00CB7AA1">
        <w:rPr>
          <w:rFonts w:ascii="Times New Roman" w:hAnsi="Times New Roman" w:cs="Times New Roman"/>
          <w:sz w:val="24"/>
          <w:szCs w:val="24"/>
        </w:rPr>
        <w:t>MC. The expansion of higher education has increased the number of graduates entering into job market in Nepal and abroad. In this conte</w:t>
      </w:r>
      <w:r>
        <w:rPr>
          <w:rFonts w:ascii="Times New Roman" w:hAnsi="Times New Roman" w:cs="Times New Roman"/>
          <w:sz w:val="24"/>
          <w:szCs w:val="24"/>
        </w:rPr>
        <w:t>xt, the status of graduates of M</w:t>
      </w:r>
      <w:r w:rsidRPr="00CB7AA1">
        <w:rPr>
          <w:rFonts w:ascii="Times New Roman" w:hAnsi="Times New Roman" w:cs="Times New Roman"/>
          <w:sz w:val="24"/>
          <w:szCs w:val="24"/>
        </w:rPr>
        <w:t>MC needs to be identified. The stud</w:t>
      </w:r>
      <w:r>
        <w:rPr>
          <w:rFonts w:ascii="Times New Roman" w:hAnsi="Times New Roman" w:cs="Times New Roman"/>
          <w:sz w:val="24"/>
          <w:szCs w:val="24"/>
        </w:rPr>
        <w:t>ents graduated in 2017</w:t>
      </w:r>
      <w:r w:rsidRPr="00CB7AA1">
        <w:rPr>
          <w:rFonts w:ascii="Times New Roman" w:hAnsi="Times New Roman" w:cs="Times New Roman"/>
          <w:sz w:val="24"/>
          <w:szCs w:val="24"/>
        </w:rPr>
        <w:t xml:space="preserve"> in various streams in this campus have been considered as respondents. The interesting conclusions can be drawn based on the findings of the study. </w:t>
      </w:r>
    </w:p>
    <w:p w:rsidR="0008582C" w:rsidRPr="00CB7AA1" w:rsidRDefault="0008582C" w:rsidP="007E2582">
      <w:pPr>
        <w:spacing w:before="120" w:after="120" w:line="360" w:lineRule="auto"/>
        <w:ind w:firstLine="720"/>
        <w:rPr>
          <w:rFonts w:ascii="Times New Roman" w:hAnsi="Times New Roman" w:cs="Times New Roman"/>
          <w:b/>
          <w:sz w:val="24"/>
          <w:szCs w:val="24"/>
        </w:rPr>
      </w:pPr>
      <w:r w:rsidRPr="00CB7AA1">
        <w:rPr>
          <w:rFonts w:ascii="Times New Roman" w:hAnsi="Times New Roman" w:cs="Times New Roman"/>
          <w:sz w:val="24"/>
          <w:szCs w:val="24"/>
        </w:rPr>
        <w:t>The result of the study shows that proportionate respondent</w:t>
      </w:r>
      <w:r>
        <w:rPr>
          <w:rFonts w:ascii="Times New Roman" w:hAnsi="Times New Roman" w:cs="Times New Roman"/>
          <w:sz w:val="24"/>
          <w:szCs w:val="24"/>
        </w:rPr>
        <w:t xml:space="preserve">s </w:t>
      </w:r>
      <w:r w:rsidRPr="00CB7AA1">
        <w:rPr>
          <w:rFonts w:ascii="Times New Roman" w:hAnsi="Times New Roman" w:cs="Times New Roman"/>
          <w:sz w:val="24"/>
          <w:szCs w:val="24"/>
        </w:rPr>
        <w:t>are taken from every stream. However, maximum graduates during study period were found from management stream.  It was also concluded that, maximum no.</w:t>
      </w:r>
      <w:r>
        <w:rPr>
          <w:rFonts w:ascii="Times New Roman" w:hAnsi="Times New Roman" w:cs="Times New Roman"/>
          <w:sz w:val="24"/>
          <w:szCs w:val="24"/>
        </w:rPr>
        <w:t xml:space="preserve"> </w:t>
      </w:r>
      <w:r w:rsidRPr="00CB7AA1">
        <w:rPr>
          <w:rFonts w:ascii="Times New Roman" w:hAnsi="Times New Roman" w:cs="Times New Roman"/>
          <w:sz w:val="24"/>
          <w:szCs w:val="24"/>
        </w:rPr>
        <w:t>of graduates represent upper caste, urban area and female. Similarly parents of graduates have medium level (secondary/ intermediate) of education. By profession, parents of graduates are involved somewhere in generating revenue either in business or in employment. From the finding of the study</w:t>
      </w:r>
      <w:r>
        <w:rPr>
          <w:rFonts w:ascii="Times New Roman" w:hAnsi="Times New Roman" w:cs="Times New Roman"/>
          <w:sz w:val="24"/>
          <w:szCs w:val="24"/>
        </w:rPr>
        <w:t xml:space="preserve"> of graduates (25%</w:t>
      </w:r>
      <w:r w:rsidRPr="00CB7AA1">
        <w:rPr>
          <w:rFonts w:ascii="Times New Roman" w:hAnsi="Times New Roman" w:cs="Times New Roman"/>
          <w:sz w:val="24"/>
          <w:szCs w:val="24"/>
        </w:rPr>
        <w:t>) are involved in job market</w:t>
      </w:r>
      <w:r>
        <w:rPr>
          <w:rFonts w:ascii="Times New Roman" w:hAnsi="Times New Roman" w:cs="Times New Roman"/>
          <w:sz w:val="24"/>
          <w:szCs w:val="24"/>
        </w:rPr>
        <w:t>.</w:t>
      </w:r>
      <w:r w:rsidRPr="00CB7AA1">
        <w:rPr>
          <w:rFonts w:ascii="Times New Roman" w:hAnsi="Times New Roman" w:cs="Times New Roman"/>
          <w:sz w:val="24"/>
          <w:szCs w:val="24"/>
        </w:rPr>
        <w:t xml:space="preserve"> </w:t>
      </w:r>
    </w:p>
    <w:bookmarkEnd w:id="21"/>
    <w:p w:rsidR="00325125" w:rsidRDefault="00E232F6" w:rsidP="007E2582">
      <w:pPr>
        <w:spacing w:before="120" w:after="12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study was carried out to find out employment condition</w:t>
      </w:r>
      <w:r w:rsidR="00A17965">
        <w:rPr>
          <w:rFonts w:ascii="Times New Roman" w:hAnsi="Times New Roman" w:cs="Times New Roman"/>
          <w:bCs/>
          <w:sz w:val="24"/>
          <w:szCs w:val="24"/>
        </w:rPr>
        <w:t xml:space="preserve"> and response of the graduates </w:t>
      </w:r>
      <w:r>
        <w:rPr>
          <w:rFonts w:ascii="Times New Roman" w:hAnsi="Times New Roman" w:cs="Times New Roman"/>
          <w:bCs/>
          <w:sz w:val="24"/>
          <w:szCs w:val="24"/>
        </w:rPr>
        <w:t>f</w:t>
      </w:r>
      <w:r w:rsidR="00A17965">
        <w:rPr>
          <w:rFonts w:ascii="Times New Roman" w:hAnsi="Times New Roman" w:cs="Times New Roman"/>
          <w:bCs/>
          <w:sz w:val="24"/>
          <w:szCs w:val="24"/>
        </w:rPr>
        <w:t>rom</w:t>
      </w:r>
      <w:r>
        <w:rPr>
          <w:rFonts w:ascii="Times New Roman" w:hAnsi="Times New Roman" w:cs="Times New Roman"/>
          <w:bCs/>
          <w:sz w:val="24"/>
          <w:szCs w:val="24"/>
        </w:rPr>
        <w:t xml:space="preserve"> this campus. The study covered bachelor programs from three faculties including </w:t>
      </w:r>
      <w:r w:rsidR="00A17965">
        <w:rPr>
          <w:rFonts w:ascii="Times New Roman" w:hAnsi="Times New Roman" w:cs="Times New Roman"/>
          <w:bCs/>
          <w:sz w:val="24"/>
          <w:szCs w:val="24"/>
        </w:rPr>
        <w:t>two programs in</w:t>
      </w:r>
      <w:r>
        <w:rPr>
          <w:rFonts w:ascii="Times New Roman" w:hAnsi="Times New Roman" w:cs="Times New Roman"/>
          <w:bCs/>
          <w:sz w:val="24"/>
          <w:szCs w:val="24"/>
        </w:rPr>
        <w:t xml:space="preserve"> Masters' Level. This study covered </w:t>
      </w:r>
      <w:r w:rsidR="008213C5">
        <w:rPr>
          <w:rFonts w:ascii="Times New Roman" w:hAnsi="Times New Roman" w:cs="Times New Roman"/>
          <w:bCs/>
          <w:sz w:val="24"/>
          <w:szCs w:val="24"/>
        </w:rPr>
        <w:t>only 60</w:t>
      </w:r>
      <w:r>
        <w:rPr>
          <w:rFonts w:ascii="Times New Roman" w:hAnsi="Times New Roman" w:cs="Times New Roman"/>
          <w:bCs/>
          <w:sz w:val="24"/>
          <w:szCs w:val="24"/>
        </w:rPr>
        <w:t xml:space="preserve"> graduat</w:t>
      </w:r>
      <w:r w:rsidR="00A17965">
        <w:rPr>
          <w:rFonts w:ascii="Times New Roman" w:hAnsi="Times New Roman" w:cs="Times New Roman"/>
          <w:bCs/>
          <w:sz w:val="24"/>
          <w:szCs w:val="24"/>
        </w:rPr>
        <w:t xml:space="preserve">es out of </w:t>
      </w:r>
      <w:r w:rsidR="008213C5">
        <w:rPr>
          <w:rFonts w:ascii="Times New Roman" w:hAnsi="Times New Roman" w:cs="Times New Roman"/>
          <w:bCs/>
          <w:sz w:val="24"/>
          <w:szCs w:val="24"/>
        </w:rPr>
        <w:t>118</w:t>
      </w:r>
      <w:r w:rsidR="00A17965">
        <w:rPr>
          <w:rFonts w:ascii="Times New Roman" w:hAnsi="Times New Roman" w:cs="Times New Roman"/>
          <w:bCs/>
          <w:sz w:val="24"/>
          <w:szCs w:val="24"/>
        </w:rPr>
        <w:t xml:space="preserve"> total graduates in the academic year</w:t>
      </w:r>
      <w:r>
        <w:rPr>
          <w:rFonts w:ascii="Times New Roman" w:hAnsi="Times New Roman" w:cs="Times New Roman"/>
          <w:bCs/>
          <w:sz w:val="24"/>
          <w:szCs w:val="24"/>
        </w:rPr>
        <w:t xml:space="preserve"> 201</w:t>
      </w:r>
      <w:r w:rsidR="008213C5">
        <w:rPr>
          <w:rFonts w:ascii="Times New Roman" w:hAnsi="Times New Roman" w:cs="Times New Roman"/>
          <w:bCs/>
          <w:sz w:val="24"/>
          <w:szCs w:val="24"/>
        </w:rPr>
        <w:t>7</w:t>
      </w:r>
      <w:r>
        <w:rPr>
          <w:rFonts w:ascii="Times New Roman" w:hAnsi="Times New Roman" w:cs="Times New Roman"/>
          <w:bCs/>
          <w:sz w:val="24"/>
          <w:szCs w:val="24"/>
        </w:rPr>
        <w:t xml:space="preserve">. Other graduates could not be traced for various reasons. </w:t>
      </w:r>
      <w:r w:rsidR="00452DB6">
        <w:rPr>
          <w:rFonts w:ascii="Times New Roman" w:hAnsi="Times New Roman" w:cs="Times New Roman"/>
          <w:bCs/>
          <w:sz w:val="24"/>
          <w:szCs w:val="24"/>
        </w:rPr>
        <w:t>Questionnaire was the main tool for the collection of data.</w:t>
      </w:r>
    </w:p>
    <w:p w:rsidR="00452DB6" w:rsidRDefault="00452DB6" w:rsidP="007E2582">
      <w:pPr>
        <w:spacing w:before="120" w:after="12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findings show that</w:t>
      </w:r>
      <w:r w:rsidR="00EF2EE3">
        <w:rPr>
          <w:rFonts w:ascii="Times New Roman" w:hAnsi="Times New Roman" w:cs="Times New Roman"/>
          <w:bCs/>
          <w:sz w:val="24"/>
          <w:szCs w:val="24"/>
        </w:rPr>
        <w:t xml:space="preserve"> 2</w:t>
      </w:r>
      <w:r w:rsidR="000252E3">
        <w:rPr>
          <w:rFonts w:ascii="Times New Roman" w:hAnsi="Times New Roman" w:cs="Times New Roman"/>
          <w:bCs/>
          <w:sz w:val="24"/>
          <w:szCs w:val="24"/>
        </w:rPr>
        <w:t>5</w:t>
      </w:r>
      <w:r>
        <w:rPr>
          <w:rFonts w:ascii="Times New Roman" w:hAnsi="Times New Roman" w:cs="Times New Roman"/>
          <w:bCs/>
          <w:sz w:val="24"/>
          <w:szCs w:val="24"/>
        </w:rPr>
        <w:t>% of the</w:t>
      </w:r>
      <w:r w:rsidR="0083073B">
        <w:rPr>
          <w:rFonts w:ascii="Times New Roman" w:hAnsi="Times New Roman" w:cs="Times New Roman"/>
          <w:bCs/>
          <w:sz w:val="24"/>
          <w:szCs w:val="24"/>
        </w:rPr>
        <w:t xml:space="preserve"> total</w:t>
      </w:r>
      <w:r>
        <w:rPr>
          <w:rFonts w:ascii="Times New Roman" w:hAnsi="Times New Roman" w:cs="Times New Roman"/>
          <w:bCs/>
          <w:sz w:val="24"/>
          <w:szCs w:val="24"/>
        </w:rPr>
        <w:t xml:space="preserve"> graduates were involved in various kind</w:t>
      </w:r>
      <w:r w:rsidR="0083073B">
        <w:rPr>
          <w:rFonts w:ascii="Times New Roman" w:hAnsi="Times New Roman" w:cs="Times New Roman"/>
          <w:bCs/>
          <w:sz w:val="24"/>
          <w:szCs w:val="24"/>
        </w:rPr>
        <w:t>s</w:t>
      </w:r>
      <w:r>
        <w:rPr>
          <w:rFonts w:ascii="Times New Roman" w:hAnsi="Times New Roman" w:cs="Times New Roman"/>
          <w:bCs/>
          <w:sz w:val="24"/>
          <w:szCs w:val="24"/>
        </w:rPr>
        <w:t xml:space="preserve"> of employment. Among employed grad</w:t>
      </w:r>
      <w:r w:rsidR="0083073B">
        <w:rPr>
          <w:rFonts w:ascii="Times New Roman" w:hAnsi="Times New Roman" w:cs="Times New Roman"/>
          <w:bCs/>
          <w:sz w:val="24"/>
          <w:szCs w:val="24"/>
        </w:rPr>
        <w:t>uate,</w:t>
      </w:r>
      <w:r w:rsidR="003A224B">
        <w:rPr>
          <w:rFonts w:ascii="Times New Roman" w:hAnsi="Times New Roman" w:cs="Times New Roman"/>
          <w:bCs/>
          <w:sz w:val="24"/>
          <w:szCs w:val="24"/>
        </w:rPr>
        <w:t xml:space="preserve"> </w:t>
      </w:r>
      <w:r w:rsidR="0083073B">
        <w:rPr>
          <w:rFonts w:ascii="Times New Roman" w:hAnsi="Times New Roman" w:cs="Times New Roman"/>
          <w:bCs/>
          <w:sz w:val="24"/>
          <w:szCs w:val="24"/>
        </w:rPr>
        <w:t xml:space="preserve"> </w:t>
      </w:r>
      <w:r w:rsidR="00862DCB">
        <w:rPr>
          <w:rFonts w:ascii="Times New Roman" w:hAnsi="Times New Roman" w:cs="Times New Roman"/>
          <w:bCs/>
          <w:sz w:val="24"/>
          <w:szCs w:val="24"/>
        </w:rPr>
        <w:t>male</w:t>
      </w:r>
      <w:r w:rsidR="0083073B">
        <w:rPr>
          <w:rFonts w:ascii="Times New Roman" w:hAnsi="Times New Roman" w:cs="Times New Roman"/>
          <w:bCs/>
          <w:sz w:val="24"/>
          <w:szCs w:val="24"/>
        </w:rPr>
        <w:t xml:space="preserve"> employed (</w:t>
      </w:r>
      <w:r w:rsidR="000252E3">
        <w:rPr>
          <w:rFonts w:ascii="Times New Roman" w:hAnsi="Times New Roman" w:cs="Times New Roman"/>
          <w:bCs/>
          <w:sz w:val="24"/>
          <w:szCs w:val="24"/>
        </w:rPr>
        <w:t>40</w:t>
      </w:r>
      <w:r w:rsidR="0083073B">
        <w:rPr>
          <w:rFonts w:ascii="Times New Roman" w:hAnsi="Times New Roman" w:cs="Times New Roman"/>
          <w:bCs/>
          <w:sz w:val="24"/>
          <w:szCs w:val="24"/>
        </w:rPr>
        <w:t>%) we</w:t>
      </w:r>
      <w:r>
        <w:rPr>
          <w:rFonts w:ascii="Times New Roman" w:hAnsi="Times New Roman" w:cs="Times New Roman"/>
          <w:bCs/>
          <w:sz w:val="24"/>
          <w:szCs w:val="24"/>
        </w:rPr>
        <w:t xml:space="preserve">re </w:t>
      </w:r>
      <w:r w:rsidR="00EF2EE3">
        <w:rPr>
          <w:rFonts w:ascii="Times New Roman" w:hAnsi="Times New Roman" w:cs="Times New Roman"/>
          <w:bCs/>
          <w:sz w:val="24"/>
          <w:szCs w:val="24"/>
        </w:rPr>
        <w:t>and</w:t>
      </w:r>
      <w:r>
        <w:rPr>
          <w:rFonts w:ascii="Times New Roman" w:hAnsi="Times New Roman" w:cs="Times New Roman"/>
          <w:bCs/>
          <w:sz w:val="24"/>
          <w:szCs w:val="24"/>
        </w:rPr>
        <w:t xml:space="preserve"> </w:t>
      </w:r>
      <w:r w:rsidR="00862DCB">
        <w:rPr>
          <w:rFonts w:ascii="Times New Roman" w:hAnsi="Times New Roman" w:cs="Times New Roman"/>
          <w:bCs/>
          <w:sz w:val="24"/>
          <w:szCs w:val="24"/>
        </w:rPr>
        <w:t>female</w:t>
      </w:r>
      <w:r>
        <w:rPr>
          <w:rFonts w:ascii="Times New Roman" w:hAnsi="Times New Roman" w:cs="Times New Roman"/>
          <w:bCs/>
          <w:sz w:val="24"/>
          <w:szCs w:val="24"/>
        </w:rPr>
        <w:t xml:space="preserve"> employed</w:t>
      </w:r>
      <w:r w:rsidR="00EF2EE3">
        <w:rPr>
          <w:rFonts w:ascii="Times New Roman" w:hAnsi="Times New Roman" w:cs="Times New Roman"/>
          <w:bCs/>
          <w:sz w:val="24"/>
          <w:szCs w:val="24"/>
        </w:rPr>
        <w:t xml:space="preserve"> also</w:t>
      </w:r>
      <w:r>
        <w:rPr>
          <w:rFonts w:ascii="Times New Roman" w:hAnsi="Times New Roman" w:cs="Times New Roman"/>
          <w:bCs/>
          <w:sz w:val="24"/>
          <w:szCs w:val="24"/>
        </w:rPr>
        <w:t xml:space="preserve"> (</w:t>
      </w:r>
      <w:r w:rsidR="00EF2EE3">
        <w:rPr>
          <w:rFonts w:ascii="Times New Roman" w:hAnsi="Times New Roman" w:cs="Times New Roman"/>
          <w:bCs/>
          <w:sz w:val="24"/>
          <w:szCs w:val="24"/>
        </w:rPr>
        <w:t>2</w:t>
      </w:r>
      <w:r w:rsidR="000252E3">
        <w:rPr>
          <w:rFonts w:ascii="Times New Roman" w:hAnsi="Times New Roman" w:cs="Times New Roman"/>
          <w:bCs/>
          <w:sz w:val="24"/>
          <w:szCs w:val="24"/>
        </w:rPr>
        <w:t>0</w:t>
      </w:r>
      <w:r>
        <w:rPr>
          <w:rFonts w:ascii="Times New Roman" w:hAnsi="Times New Roman" w:cs="Times New Roman"/>
          <w:bCs/>
          <w:sz w:val="24"/>
          <w:szCs w:val="24"/>
        </w:rPr>
        <w:t>%).</w:t>
      </w:r>
    </w:p>
    <w:p w:rsidR="0071367C" w:rsidRPr="0071367C" w:rsidRDefault="00917217" w:rsidP="007E2582">
      <w:pPr>
        <w:autoSpaceDE w:val="0"/>
        <w:autoSpaceDN w:val="0"/>
        <w:adjustRightInd w:val="0"/>
        <w:spacing w:before="120" w:after="120" w:line="360" w:lineRule="auto"/>
        <w:jc w:val="both"/>
        <w:rPr>
          <w:rFonts w:ascii="Times New Roman" w:hAnsi="Times New Roman" w:cs="Times New Roman"/>
          <w:bCs/>
          <w:sz w:val="24"/>
          <w:szCs w:val="26"/>
        </w:rPr>
      </w:pPr>
      <w:r w:rsidRPr="0071367C">
        <w:rPr>
          <w:rFonts w:ascii="Times New Roman" w:hAnsi="Times New Roman" w:cs="Times New Roman"/>
          <w:bCs/>
          <w:sz w:val="24"/>
          <w:szCs w:val="24"/>
        </w:rPr>
        <w:t xml:space="preserve">Most of the graduates </w:t>
      </w:r>
      <w:r w:rsidR="0083073B" w:rsidRPr="0071367C">
        <w:rPr>
          <w:rFonts w:ascii="Times New Roman" w:hAnsi="Times New Roman" w:cs="Times New Roman"/>
          <w:bCs/>
          <w:sz w:val="24"/>
          <w:szCs w:val="24"/>
        </w:rPr>
        <w:t>put their views of</w:t>
      </w:r>
      <w:r w:rsidRPr="0071367C">
        <w:rPr>
          <w:rFonts w:ascii="Times New Roman" w:hAnsi="Times New Roman" w:cs="Times New Roman"/>
          <w:bCs/>
          <w:sz w:val="24"/>
          <w:szCs w:val="24"/>
        </w:rPr>
        <w:t xml:space="preserve"> high level</w:t>
      </w:r>
      <w:r w:rsidR="0083073B" w:rsidRPr="0071367C">
        <w:rPr>
          <w:rFonts w:ascii="Times New Roman" w:hAnsi="Times New Roman" w:cs="Times New Roman"/>
          <w:bCs/>
          <w:sz w:val="24"/>
          <w:szCs w:val="24"/>
        </w:rPr>
        <w:t xml:space="preserve"> of</w:t>
      </w:r>
      <w:r w:rsidRPr="0071367C">
        <w:rPr>
          <w:rFonts w:ascii="Times New Roman" w:hAnsi="Times New Roman" w:cs="Times New Roman"/>
          <w:bCs/>
          <w:sz w:val="24"/>
          <w:szCs w:val="24"/>
        </w:rPr>
        <w:t xml:space="preserve"> satisfaction regarding</w:t>
      </w:r>
      <w:r w:rsidR="0071367C" w:rsidRPr="0071367C">
        <w:rPr>
          <w:rFonts w:ascii="Times New Roman" w:hAnsi="Times New Roman" w:cs="Times New Roman"/>
          <w:bCs/>
          <w:sz w:val="24"/>
          <w:szCs w:val="24"/>
        </w:rPr>
        <w:t xml:space="preserve"> </w:t>
      </w:r>
      <w:r w:rsidR="00A71B63">
        <w:rPr>
          <w:rFonts w:ascii="Times New Roman" w:hAnsi="Times New Roman" w:cs="Times New Roman"/>
          <w:bCs/>
          <w:sz w:val="24"/>
          <w:szCs w:val="26"/>
        </w:rPr>
        <w:t xml:space="preserve">teacher student relationship, quality of education delivered, library facility, canteen / urinals, </w:t>
      </w:r>
      <w:r w:rsidR="00A71B63">
        <w:rPr>
          <w:rFonts w:ascii="Times New Roman" w:hAnsi="Times New Roman" w:cs="Times New Roman"/>
          <w:bCs/>
          <w:sz w:val="24"/>
          <w:szCs w:val="26"/>
        </w:rPr>
        <w:lastRenderedPageBreak/>
        <w:t>teaching learning environment, lab facility, sports facility work placement, problem solving and extra-curricular activities</w:t>
      </w:r>
      <w:r w:rsidR="00351A80">
        <w:rPr>
          <w:rFonts w:ascii="Times New Roman" w:hAnsi="Times New Roman" w:cs="Times New Roman"/>
          <w:bCs/>
          <w:sz w:val="24"/>
          <w:szCs w:val="26"/>
        </w:rPr>
        <w:t>.</w:t>
      </w:r>
    </w:p>
    <w:p w:rsidR="00E46A2B" w:rsidRDefault="00E46A2B" w:rsidP="007E2582">
      <w:pPr>
        <w:spacing w:before="120" w:after="12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It </w:t>
      </w:r>
      <w:r w:rsidR="0083073B">
        <w:rPr>
          <w:rFonts w:ascii="Times New Roman" w:hAnsi="Times New Roman" w:cs="Times New Roman"/>
          <w:bCs/>
          <w:sz w:val="24"/>
          <w:szCs w:val="24"/>
        </w:rPr>
        <w:t xml:space="preserve">was </w:t>
      </w:r>
      <w:r>
        <w:rPr>
          <w:rFonts w:ascii="Times New Roman" w:hAnsi="Times New Roman" w:cs="Times New Roman"/>
          <w:bCs/>
          <w:sz w:val="24"/>
          <w:szCs w:val="24"/>
        </w:rPr>
        <w:t>also found that</w:t>
      </w:r>
      <w:r w:rsidR="0083073B">
        <w:rPr>
          <w:rFonts w:ascii="Times New Roman" w:hAnsi="Times New Roman" w:cs="Times New Roman"/>
          <w:bCs/>
          <w:sz w:val="24"/>
          <w:szCs w:val="24"/>
        </w:rPr>
        <w:t xml:space="preserve"> majority of the respondents have</w:t>
      </w:r>
      <w:r>
        <w:rPr>
          <w:rFonts w:ascii="Times New Roman" w:hAnsi="Times New Roman" w:cs="Times New Roman"/>
          <w:bCs/>
          <w:sz w:val="24"/>
          <w:szCs w:val="24"/>
        </w:rPr>
        <w:t xml:space="preserve"> shown their intention to</w:t>
      </w:r>
      <w:r w:rsidR="0083073B">
        <w:rPr>
          <w:rFonts w:ascii="Times New Roman" w:hAnsi="Times New Roman" w:cs="Times New Roman"/>
          <w:bCs/>
          <w:sz w:val="24"/>
          <w:szCs w:val="24"/>
        </w:rPr>
        <w:t xml:space="preserve"> </w:t>
      </w:r>
      <w:r w:rsidR="00351A80">
        <w:rPr>
          <w:rFonts w:ascii="Times New Roman" w:hAnsi="Times New Roman" w:cs="Times New Roman"/>
          <w:bCs/>
          <w:sz w:val="24"/>
          <w:szCs w:val="24"/>
        </w:rPr>
        <w:t>provide suggestion</w:t>
      </w:r>
      <w:r w:rsidR="0083073B">
        <w:rPr>
          <w:rFonts w:ascii="Times New Roman" w:hAnsi="Times New Roman" w:cs="Times New Roman"/>
          <w:bCs/>
          <w:sz w:val="24"/>
          <w:szCs w:val="24"/>
        </w:rPr>
        <w:t xml:space="preserve"> for the </w:t>
      </w:r>
      <w:r>
        <w:rPr>
          <w:rFonts w:ascii="Times New Roman" w:hAnsi="Times New Roman" w:cs="Times New Roman"/>
          <w:bCs/>
          <w:sz w:val="24"/>
          <w:szCs w:val="24"/>
        </w:rPr>
        <w:t>betterment of the campus. It is very difficult to attribute the number of unemployed graduates solely to the quality of education in an academic institution.</w:t>
      </w:r>
    </w:p>
    <w:p w:rsidR="0049715E" w:rsidRPr="00814F0B" w:rsidRDefault="0049715E" w:rsidP="007E2582">
      <w:pPr>
        <w:spacing w:before="120" w:after="120" w:line="360" w:lineRule="auto"/>
        <w:jc w:val="both"/>
        <w:rPr>
          <w:rFonts w:ascii="Times New Roman" w:hAnsi="Times New Roman" w:cs="Times New Roman"/>
          <w:b/>
          <w:sz w:val="26"/>
          <w:szCs w:val="26"/>
        </w:rPr>
      </w:pPr>
      <w:bookmarkStart w:id="22" w:name="_Hlk478052512"/>
      <w:r w:rsidRPr="00814F0B">
        <w:rPr>
          <w:rFonts w:ascii="Times New Roman" w:hAnsi="Times New Roman" w:cs="Times New Roman"/>
          <w:b/>
          <w:sz w:val="26"/>
          <w:szCs w:val="26"/>
        </w:rPr>
        <w:t>5.2</w:t>
      </w:r>
      <w:r w:rsidRPr="00814F0B">
        <w:rPr>
          <w:rFonts w:ascii="Times New Roman" w:hAnsi="Times New Roman" w:cs="Times New Roman"/>
          <w:b/>
          <w:sz w:val="26"/>
          <w:szCs w:val="26"/>
        </w:rPr>
        <w:tab/>
        <w:t>Recommendations</w:t>
      </w:r>
    </w:p>
    <w:bookmarkEnd w:id="22"/>
    <w:p w:rsidR="00B1656D" w:rsidRDefault="00B1656D" w:rsidP="007E2582">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On the basis of the findings of </w:t>
      </w:r>
      <w:r w:rsidR="00E863B5">
        <w:rPr>
          <w:rFonts w:ascii="Times New Roman" w:hAnsi="Times New Roman" w:cs="Times New Roman"/>
          <w:bCs/>
          <w:sz w:val="24"/>
          <w:szCs w:val="24"/>
        </w:rPr>
        <w:t>the study, it is</w:t>
      </w:r>
      <w:r>
        <w:rPr>
          <w:rFonts w:ascii="Times New Roman" w:hAnsi="Times New Roman" w:cs="Times New Roman"/>
          <w:bCs/>
          <w:sz w:val="24"/>
          <w:szCs w:val="24"/>
        </w:rPr>
        <w:t xml:space="preserve"> concluded that MMC has to bring immediate changes in different sectors</w:t>
      </w:r>
      <w:r w:rsidR="00E863B5">
        <w:rPr>
          <w:rFonts w:ascii="Times New Roman" w:hAnsi="Times New Roman" w:cs="Times New Roman"/>
          <w:bCs/>
          <w:sz w:val="24"/>
          <w:szCs w:val="24"/>
        </w:rPr>
        <w:t>,</w:t>
      </w:r>
      <w:r>
        <w:rPr>
          <w:rFonts w:ascii="Times New Roman" w:hAnsi="Times New Roman" w:cs="Times New Roman"/>
          <w:bCs/>
          <w:sz w:val="24"/>
          <w:szCs w:val="24"/>
        </w:rPr>
        <w:t xml:space="preserve"> including its infrastructures; library,</w:t>
      </w:r>
      <w:r w:rsidR="00E863B5">
        <w:rPr>
          <w:rFonts w:ascii="Times New Roman" w:hAnsi="Times New Roman" w:cs="Times New Roman"/>
          <w:bCs/>
          <w:sz w:val="24"/>
          <w:szCs w:val="24"/>
        </w:rPr>
        <w:t xml:space="preserve"> seminar hall and others to fulfill</w:t>
      </w:r>
      <w:r>
        <w:rPr>
          <w:rFonts w:ascii="Times New Roman" w:hAnsi="Times New Roman" w:cs="Times New Roman"/>
          <w:bCs/>
          <w:sz w:val="24"/>
          <w:szCs w:val="24"/>
        </w:rPr>
        <w:t xml:space="preserve"> the desires of the students. Therefore, the following recommendations are forwarded to the concerned au</w:t>
      </w:r>
      <w:r w:rsidR="00E863B5">
        <w:rPr>
          <w:rFonts w:ascii="Times New Roman" w:hAnsi="Times New Roman" w:cs="Times New Roman"/>
          <w:bCs/>
          <w:sz w:val="24"/>
          <w:szCs w:val="24"/>
        </w:rPr>
        <w:t>thorities to manage facilities i</w:t>
      </w:r>
      <w:r>
        <w:rPr>
          <w:rFonts w:ascii="Times New Roman" w:hAnsi="Times New Roman" w:cs="Times New Roman"/>
          <w:bCs/>
          <w:sz w:val="24"/>
          <w:szCs w:val="24"/>
        </w:rPr>
        <w:t>n the campus as desired:</w:t>
      </w:r>
    </w:p>
    <w:p w:rsidR="0049715E" w:rsidRDefault="00B1656D" w:rsidP="007E2582">
      <w:pPr>
        <w:pStyle w:val="ListParagraph"/>
        <w:numPr>
          <w:ilvl w:val="0"/>
          <w:numId w:val="11"/>
        </w:numPr>
        <w:spacing w:before="120" w:after="120" w:line="360" w:lineRule="auto"/>
        <w:ind w:left="540" w:hanging="540"/>
        <w:jc w:val="both"/>
        <w:rPr>
          <w:rFonts w:ascii="Times New Roman" w:hAnsi="Times New Roman" w:cs="Times New Roman"/>
          <w:bCs/>
          <w:sz w:val="24"/>
          <w:szCs w:val="24"/>
        </w:rPr>
      </w:pPr>
      <w:r w:rsidRPr="00B1656D">
        <w:rPr>
          <w:rFonts w:ascii="Times New Roman" w:hAnsi="Times New Roman" w:cs="Times New Roman"/>
          <w:bCs/>
          <w:sz w:val="24"/>
          <w:szCs w:val="24"/>
        </w:rPr>
        <w:t xml:space="preserve">Majority of the graduates are involved in </w:t>
      </w:r>
      <w:r w:rsidR="006A1E69">
        <w:rPr>
          <w:rFonts w:ascii="Times New Roman" w:hAnsi="Times New Roman" w:cs="Times New Roman"/>
          <w:bCs/>
          <w:sz w:val="24"/>
          <w:szCs w:val="24"/>
        </w:rPr>
        <w:t>private sector organization</w:t>
      </w:r>
      <w:r w:rsidR="00A35824">
        <w:rPr>
          <w:rFonts w:ascii="Times New Roman" w:hAnsi="Times New Roman" w:cs="Times New Roman"/>
          <w:bCs/>
          <w:sz w:val="24"/>
          <w:szCs w:val="24"/>
        </w:rPr>
        <w:t>.</w:t>
      </w:r>
      <w:r w:rsidRPr="00B1656D">
        <w:rPr>
          <w:rFonts w:ascii="Times New Roman" w:hAnsi="Times New Roman" w:cs="Times New Roman"/>
          <w:bCs/>
          <w:sz w:val="24"/>
          <w:szCs w:val="24"/>
        </w:rPr>
        <w:t xml:space="preserve"> </w:t>
      </w:r>
      <w:r w:rsidR="00A35824">
        <w:rPr>
          <w:rFonts w:ascii="Times New Roman" w:hAnsi="Times New Roman" w:cs="Times New Roman"/>
          <w:bCs/>
          <w:sz w:val="24"/>
          <w:szCs w:val="24"/>
        </w:rPr>
        <w:t>T</w:t>
      </w:r>
      <w:r w:rsidRPr="00B1656D">
        <w:rPr>
          <w:rFonts w:ascii="Times New Roman" w:hAnsi="Times New Roman" w:cs="Times New Roman"/>
          <w:bCs/>
          <w:sz w:val="24"/>
          <w:szCs w:val="24"/>
        </w:rPr>
        <w:t xml:space="preserve">he programs of Faculty of Humanities, Management and Education should be critically reviewed. Serious consideration should be made about the job placement of those graduates in </w:t>
      </w:r>
      <w:r w:rsidR="006A1E69">
        <w:rPr>
          <w:rFonts w:ascii="Times New Roman" w:hAnsi="Times New Roman" w:cs="Times New Roman"/>
          <w:bCs/>
          <w:sz w:val="24"/>
          <w:szCs w:val="24"/>
        </w:rPr>
        <w:t>other</w:t>
      </w:r>
      <w:r w:rsidRPr="00B1656D">
        <w:rPr>
          <w:rFonts w:ascii="Times New Roman" w:hAnsi="Times New Roman" w:cs="Times New Roman"/>
          <w:bCs/>
          <w:sz w:val="24"/>
          <w:szCs w:val="24"/>
        </w:rPr>
        <w:t xml:space="preserve"> sectors</w:t>
      </w:r>
      <w:r w:rsidR="006A1E69">
        <w:rPr>
          <w:rFonts w:ascii="Times New Roman" w:hAnsi="Times New Roman" w:cs="Times New Roman"/>
          <w:bCs/>
          <w:sz w:val="24"/>
          <w:szCs w:val="24"/>
        </w:rPr>
        <w:t xml:space="preserve"> also</w:t>
      </w:r>
      <w:r w:rsidRPr="00B1656D">
        <w:rPr>
          <w:rFonts w:ascii="Times New Roman" w:hAnsi="Times New Roman" w:cs="Times New Roman"/>
          <w:bCs/>
          <w:sz w:val="24"/>
          <w:szCs w:val="24"/>
        </w:rPr>
        <w:t xml:space="preserve">. </w:t>
      </w:r>
    </w:p>
    <w:p w:rsidR="00B1656D" w:rsidRDefault="00B1656D" w:rsidP="007E2582">
      <w:pPr>
        <w:pStyle w:val="ListParagraph"/>
        <w:numPr>
          <w:ilvl w:val="0"/>
          <w:numId w:val="11"/>
        </w:numPr>
        <w:spacing w:before="120" w:after="120" w:line="360" w:lineRule="auto"/>
        <w:ind w:left="540" w:hanging="540"/>
        <w:jc w:val="both"/>
        <w:rPr>
          <w:rFonts w:ascii="Times New Roman" w:hAnsi="Times New Roman" w:cs="Times New Roman"/>
          <w:bCs/>
          <w:sz w:val="24"/>
          <w:szCs w:val="24"/>
        </w:rPr>
      </w:pPr>
      <w:r>
        <w:rPr>
          <w:rFonts w:ascii="Times New Roman" w:hAnsi="Times New Roman" w:cs="Times New Roman"/>
          <w:bCs/>
          <w:sz w:val="24"/>
          <w:szCs w:val="24"/>
        </w:rPr>
        <w:t>Improve</w:t>
      </w:r>
      <w:r w:rsidR="00E863B5">
        <w:rPr>
          <w:rFonts w:ascii="Times New Roman" w:hAnsi="Times New Roman" w:cs="Times New Roman"/>
          <w:bCs/>
          <w:sz w:val="24"/>
          <w:szCs w:val="24"/>
        </w:rPr>
        <w:t>ment of</w:t>
      </w:r>
      <w:r>
        <w:rPr>
          <w:rFonts w:ascii="Times New Roman" w:hAnsi="Times New Roman" w:cs="Times New Roman"/>
          <w:bCs/>
          <w:sz w:val="24"/>
          <w:szCs w:val="24"/>
        </w:rPr>
        <w:t xml:space="preserve"> quality of teaching-learning process using student</w:t>
      </w:r>
      <w:r w:rsidR="00E863B5">
        <w:rPr>
          <w:rFonts w:ascii="Times New Roman" w:hAnsi="Times New Roman" w:cs="Times New Roman"/>
          <w:bCs/>
          <w:sz w:val="24"/>
          <w:szCs w:val="24"/>
        </w:rPr>
        <w:t>-</w:t>
      </w:r>
      <w:r>
        <w:rPr>
          <w:rFonts w:ascii="Times New Roman" w:hAnsi="Times New Roman" w:cs="Times New Roman"/>
          <w:bCs/>
          <w:sz w:val="24"/>
          <w:szCs w:val="24"/>
        </w:rPr>
        <w:t xml:space="preserve"> centered teaching method.</w:t>
      </w:r>
    </w:p>
    <w:p w:rsidR="00B1656D" w:rsidRDefault="00B1656D" w:rsidP="007E2582">
      <w:pPr>
        <w:pStyle w:val="ListParagraph"/>
        <w:numPr>
          <w:ilvl w:val="0"/>
          <w:numId w:val="11"/>
        </w:numPr>
        <w:spacing w:before="120" w:after="120" w:line="360" w:lineRule="auto"/>
        <w:ind w:left="540" w:hanging="540"/>
        <w:jc w:val="both"/>
        <w:rPr>
          <w:rFonts w:ascii="Times New Roman" w:hAnsi="Times New Roman" w:cs="Times New Roman"/>
          <w:bCs/>
          <w:sz w:val="24"/>
          <w:szCs w:val="24"/>
        </w:rPr>
      </w:pPr>
      <w:r>
        <w:rPr>
          <w:rFonts w:ascii="Times New Roman" w:hAnsi="Times New Roman" w:cs="Times New Roman"/>
          <w:bCs/>
          <w:sz w:val="24"/>
          <w:szCs w:val="24"/>
        </w:rPr>
        <w:t>Improve</w:t>
      </w:r>
      <w:r w:rsidR="00E863B5">
        <w:rPr>
          <w:rFonts w:ascii="Times New Roman" w:hAnsi="Times New Roman" w:cs="Times New Roman"/>
          <w:bCs/>
          <w:sz w:val="24"/>
          <w:szCs w:val="24"/>
        </w:rPr>
        <w:t>ment of</w:t>
      </w:r>
      <w:r>
        <w:rPr>
          <w:rFonts w:ascii="Times New Roman" w:hAnsi="Times New Roman" w:cs="Times New Roman"/>
          <w:bCs/>
          <w:sz w:val="24"/>
          <w:szCs w:val="24"/>
        </w:rPr>
        <w:t xml:space="preserve"> the qualities of graduates to meet the demands of the market.</w:t>
      </w:r>
    </w:p>
    <w:p w:rsidR="00B1656D" w:rsidRDefault="00B1656D" w:rsidP="007E2582">
      <w:pPr>
        <w:pStyle w:val="ListParagraph"/>
        <w:numPr>
          <w:ilvl w:val="0"/>
          <w:numId w:val="11"/>
        </w:numPr>
        <w:spacing w:before="120" w:after="120" w:line="360" w:lineRule="auto"/>
        <w:ind w:left="540" w:hanging="540"/>
        <w:jc w:val="both"/>
        <w:rPr>
          <w:rFonts w:ascii="Times New Roman" w:hAnsi="Times New Roman" w:cs="Times New Roman"/>
          <w:bCs/>
          <w:sz w:val="24"/>
          <w:szCs w:val="24"/>
        </w:rPr>
      </w:pPr>
      <w:r>
        <w:rPr>
          <w:rFonts w:ascii="Times New Roman" w:hAnsi="Times New Roman" w:cs="Times New Roman"/>
          <w:bCs/>
          <w:sz w:val="24"/>
          <w:szCs w:val="24"/>
        </w:rPr>
        <w:t>Workshops and seminars for teachers should be organized on a regular basis in order to improve the quality of education from the campus.</w:t>
      </w:r>
    </w:p>
    <w:p w:rsidR="00B1656D" w:rsidRDefault="00E863B5" w:rsidP="007E2582">
      <w:pPr>
        <w:pStyle w:val="ListParagraph"/>
        <w:numPr>
          <w:ilvl w:val="0"/>
          <w:numId w:val="11"/>
        </w:numPr>
        <w:spacing w:before="120" w:after="120" w:line="360" w:lineRule="auto"/>
        <w:ind w:left="540" w:hanging="540"/>
        <w:jc w:val="both"/>
        <w:rPr>
          <w:rFonts w:ascii="Times New Roman" w:hAnsi="Times New Roman" w:cs="Times New Roman"/>
          <w:bCs/>
          <w:sz w:val="24"/>
          <w:szCs w:val="24"/>
        </w:rPr>
      </w:pPr>
      <w:r>
        <w:rPr>
          <w:rFonts w:ascii="Times New Roman" w:hAnsi="Times New Roman" w:cs="Times New Roman"/>
          <w:bCs/>
          <w:sz w:val="24"/>
          <w:szCs w:val="24"/>
        </w:rPr>
        <w:t>Increasing</w:t>
      </w:r>
      <w:r w:rsidR="00B1656D">
        <w:rPr>
          <w:rFonts w:ascii="Times New Roman" w:hAnsi="Times New Roman" w:cs="Times New Roman"/>
          <w:bCs/>
          <w:sz w:val="24"/>
          <w:szCs w:val="24"/>
        </w:rPr>
        <w:t xml:space="preserve"> relationship with different organizations for work placement by producing qualitative man-power.</w:t>
      </w:r>
    </w:p>
    <w:p w:rsidR="00B1656D" w:rsidRDefault="00B1656D" w:rsidP="007E2582">
      <w:pPr>
        <w:pStyle w:val="ListParagraph"/>
        <w:numPr>
          <w:ilvl w:val="0"/>
          <w:numId w:val="11"/>
        </w:numPr>
        <w:spacing w:before="120" w:after="120" w:line="360" w:lineRule="auto"/>
        <w:ind w:left="540" w:hanging="540"/>
        <w:jc w:val="both"/>
        <w:rPr>
          <w:rFonts w:ascii="Times New Roman" w:hAnsi="Times New Roman" w:cs="Times New Roman"/>
          <w:bCs/>
          <w:sz w:val="24"/>
          <w:szCs w:val="24"/>
        </w:rPr>
      </w:pPr>
      <w:r>
        <w:rPr>
          <w:rFonts w:ascii="Times New Roman" w:hAnsi="Times New Roman" w:cs="Times New Roman"/>
          <w:bCs/>
          <w:sz w:val="24"/>
          <w:szCs w:val="24"/>
        </w:rPr>
        <w:t xml:space="preserve">Attempts should be made to increase the participation and capacity of employment sources surrounding the campus, so that they can support students who are </w:t>
      </w:r>
      <w:r w:rsidR="00E863B5">
        <w:rPr>
          <w:rFonts w:ascii="Times New Roman" w:hAnsi="Times New Roman" w:cs="Times New Roman"/>
          <w:bCs/>
          <w:sz w:val="24"/>
          <w:szCs w:val="24"/>
        </w:rPr>
        <w:t>under graduation</w:t>
      </w:r>
      <w:r>
        <w:rPr>
          <w:rFonts w:ascii="Times New Roman" w:hAnsi="Times New Roman" w:cs="Times New Roman"/>
          <w:bCs/>
          <w:sz w:val="24"/>
          <w:szCs w:val="24"/>
        </w:rPr>
        <w:t>.</w:t>
      </w:r>
    </w:p>
    <w:p w:rsidR="00B1656D" w:rsidRDefault="005B4BE6" w:rsidP="007E2582">
      <w:pPr>
        <w:pStyle w:val="ListParagraph"/>
        <w:numPr>
          <w:ilvl w:val="0"/>
          <w:numId w:val="11"/>
        </w:numPr>
        <w:spacing w:before="120" w:after="120" w:line="360" w:lineRule="auto"/>
        <w:ind w:left="540" w:hanging="540"/>
        <w:jc w:val="both"/>
        <w:rPr>
          <w:rFonts w:ascii="Times New Roman" w:hAnsi="Times New Roman" w:cs="Times New Roman"/>
          <w:bCs/>
          <w:sz w:val="24"/>
          <w:szCs w:val="24"/>
        </w:rPr>
      </w:pPr>
      <w:r>
        <w:rPr>
          <w:rFonts w:ascii="Times New Roman" w:hAnsi="Times New Roman" w:cs="Times New Roman"/>
          <w:bCs/>
          <w:sz w:val="24"/>
          <w:szCs w:val="24"/>
        </w:rPr>
        <w:t>Find</w:t>
      </w:r>
      <w:r w:rsidR="00E863B5">
        <w:rPr>
          <w:rFonts w:ascii="Times New Roman" w:hAnsi="Times New Roman" w:cs="Times New Roman"/>
          <w:bCs/>
          <w:sz w:val="24"/>
          <w:szCs w:val="24"/>
        </w:rPr>
        <w:t>ing</w:t>
      </w:r>
      <w:r>
        <w:rPr>
          <w:rFonts w:ascii="Times New Roman" w:hAnsi="Times New Roman" w:cs="Times New Roman"/>
          <w:bCs/>
          <w:sz w:val="24"/>
          <w:szCs w:val="24"/>
        </w:rPr>
        <w:t xml:space="preserve"> the ways of utilizing local resources </w:t>
      </w:r>
      <w:r w:rsidR="00B1656D">
        <w:rPr>
          <w:rFonts w:ascii="Times New Roman" w:hAnsi="Times New Roman" w:cs="Times New Roman"/>
          <w:bCs/>
          <w:sz w:val="24"/>
          <w:szCs w:val="24"/>
        </w:rPr>
        <w:t>as much as possible to support the campus to bring its sustainability.</w:t>
      </w:r>
    </w:p>
    <w:p w:rsidR="00B1656D" w:rsidRDefault="00E57ABA" w:rsidP="007E2582">
      <w:pPr>
        <w:pStyle w:val="ListParagraph"/>
        <w:numPr>
          <w:ilvl w:val="0"/>
          <w:numId w:val="11"/>
        </w:numPr>
        <w:spacing w:before="120" w:after="120" w:line="360" w:lineRule="auto"/>
        <w:ind w:left="540" w:hanging="540"/>
        <w:jc w:val="both"/>
        <w:rPr>
          <w:rFonts w:ascii="Times New Roman" w:hAnsi="Times New Roman" w:cs="Times New Roman"/>
          <w:bCs/>
          <w:sz w:val="24"/>
          <w:szCs w:val="24"/>
        </w:rPr>
      </w:pPr>
      <w:r>
        <w:rPr>
          <w:rFonts w:ascii="Times New Roman" w:hAnsi="Times New Roman" w:cs="Times New Roman"/>
          <w:bCs/>
          <w:sz w:val="24"/>
          <w:szCs w:val="24"/>
        </w:rPr>
        <w:t>Orientation programs and workshops on professional skills should be organized in order to support the graduates in job placement.</w:t>
      </w:r>
    </w:p>
    <w:p w:rsidR="00A32C6E" w:rsidRPr="008D26EC" w:rsidRDefault="00E863B5" w:rsidP="007E2582">
      <w:pPr>
        <w:pStyle w:val="ListParagraph"/>
        <w:numPr>
          <w:ilvl w:val="0"/>
          <w:numId w:val="11"/>
        </w:numPr>
        <w:spacing w:before="120" w:after="120" w:line="360" w:lineRule="auto"/>
        <w:ind w:left="540" w:hanging="540"/>
        <w:jc w:val="both"/>
        <w:rPr>
          <w:rFonts w:ascii="Times New Roman" w:hAnsi="Times New Roman" w:cs="Times New Roman"/>
          <w:b/>
          <w:sz w:val="24"/>
          <w:szCs w:val="24"/>
        </w:rPr>
      </w:pPr>
      <w:r w:rsidRPr="008D26EC">
        <w:rPr>
          <w:rFonts w:ascii="Times New Roman" w:hAnsi="Times New Roman" w:cs="Times New Roman"/>
          <w:bCs/>
          <w:sz w:val="24"/>
          <w:szCs w:val="24"/>
        </w:rPr>
        <w:t>There must be necessary</w:t>
      </w:r>
      <w:r w:rsidR="00E57ABA" w:rsidRPr="008D26EC">
        <w:rPr>
          <w:rFonts w:ascii="Times New Roman" w:hAnsi="Times New Roman" w:cs="Times New Roman"/>
          <w:bCs/>
          <w:sz w:val="24"/>
          <w:szCs w:val="24"/>
        </w:rPr>
        <w:t xml:space="preserve"> encourage</w:t>
      </w:r>
      <w:r w:rsidRPr="008D26EC">
        <w:rPr>
          <w:rFonts w:ascii="Times New Roman" w:hAnsi="Times New Roman" w:cs="Times New Roman"/>
          <w:bCs/>
          <w:sz w:val="24"/>
          <w:szCs w:val="24"/>
        </w:rPr>
        <w:t>ment to</w:t>
      </w:r>
      <w:r w:rsidR="00E57ABA" w:rsidRPr="008D26EC">
        <w:rPr>
          <w:rFonts w:ascii="Times New Roman" w:hAnsi="Times New Roman" w:cs="Times New Roman"/>
          <w:bCs/>
          <w:sz w:val="24"/>
          <w:szCs w:val="24"/>
        </w:rPr>
        <w:t xml:space="preserve"> the graduates to be self-employed.</w:t>
      </w:r>
    </w:p>
    <w:sectPr w:rsidR="00A32C6E" w:rsidRPr="008D26EC" w:rsidSect="00256E1D">
      <w:headerReference w:type="default" r:id="rId17"/>
      <w:footerReference w:type="default" r:id="rId18"/>
      <w:pgSz w:w="11909" w:h="16834" w:code="9"/>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51" w:rsidRDefault="00E12151" w:rsidP="00E2743F">
      <w:pPr>
        <w:spacing w:after="0" w:line="240" w:lineRule="auto"/>
      </w:pPr>
      <w:r>
        <w:separator/>
      </w:r>
    </w:p>
  </w:endnote>
  <w:endnote w:type="continuationSeparator" w:id="0">
    <w:p w:rsidR="00E12151" w:rsidRDefault="00E12151" w:rsidP="00E2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54985"/>
      <w:docPartObj>
        <w:docPartGallery w:val="Page Numbers (Bottom of Page)"/>
        <w:docPartUnique/>
      </w:docPartObj>
    </w:sdtPr>
    <w:sdtEndPr>
      <w:rPr>
        <w:rFonts w:ascii="Times New Roman" w:hAnsi="Times New Roman" w:cs="Times New Roman"/>
        <w:noProof/>
        <w:sz w:val="24"/>
        <w:szCs w:val="24"/>
      </w:rPr>
    </w:sdtEndPr>
    <w:sdtContent>
      <w:p w:rsidR="002745B4" w:rsidRPr="0031785B" w:rsidRDefault="002745B4">
        <w:pPr>
          <w:pStyle w:val="Footer"/>
          <w:jc w:val="center"/>
          <w:rPr>
            <w:rFonts w:ascii="Times New Roman" w:hAnsi="Times New Roman" w:cs="Times New Roman"/>
            <w:sz w:val="24"/>
            <w:szCs w:val="24"/>
          </w:rPr>
        </w:pPr>
        <w:r w:rsidRPr="0031785B">
          <w:rPr>
            <w:rFonts w:ascii="Times New Roman" w:hAnsi="Times New Roman" w:cs="Times New Roman"/>
            <w:sz w:val="24"/>
            <w:szCs w:val="24"/>
          </w:rPr>
          <w:fldChar w:fldCharType="begin"/>
        </w:r>
        <w:r w:rsidRPr="0031785B">
          <w:rPr>
            <w:rFonts w:ascii="Times New Roman" w:hAnsi="Times New Roman" w:cs="Times New Roman"/>
            <w:sz w:val="24"/>
            <w:szCs w:val="24"/>
          </w:rPr>
          <w:instrText xml:space="preserve"> PAGE   \* MERGEFORMAT </w:instrText>
        </w:r>
        <w:r w:rsidRPr="0031785B">
          <w:rPr>
            <w:rFonts w:ascii="Times New Roman" w:hAnsi="Times New Roman" w:cs="Times New Roman"/>
            <w:sz w:val="24"/>
            <w:szCs w:val="24"/>
          </w:rPr>
          <w:fldChar w:fldCharType="separate"/>
        </w:r>
        <w:r>
          <w:rPr>
            <w:rFonts w:ascii="Times New Roman" w:hAnsi="Times New Roman" w:cs="Times New Roman"/>
            <w:noProof/>
            <w:sz w:val="24"/>
            <w:szCs w:val="24"/>
          </w:rPr>
          <w:t>19</w:t>
        </w:r>
        <w:r w:rsidRPr="0031785B">
          <w:rPr>
            <w:rFonts w:ascii="Times New Roman" w:hAnsi="Times New Roman" w:cs="Times New Roman"/>
            <w:noProof/>
            <w:sz w:val="24"/>
            <w:szCs w:val="24"/>
          </w:rPr>
          <w:fldChar w:fldCharType="end"/>
        </w:r>
      </w:p>
    </w:sdtContent>
  </w:sdt>
  <w:p w:rsidR="002745B4" w:rsidRDefault="00274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51" w:rsidRDefault="00E12151" w:rsidP="00E2743F">
      <w:pPr>
        <w:spacing w:after="0" w:line="240" w:lineRule="auto"/>
      </w:pPr>
      <w:r>
        <w:separator/>
      </w:r>
    </w:p>
  </w:footnote>
  <w:footnote w:type="continuationSeparator" w:id="0">
    <w:p w:rsidR="00E12151" w:rsidRDefault="00E12151" w:rsidP="00E2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B4" w:rsidRPr="00742DC1" w:rsidRDefault="002745B4">
    <w:pPr>
      <w:pStyle w:val="Header"/>
      <w:jc w:val="right"/>
      <w:rPr>
        <w:rFonts w:ascii="Times New Roman" w:hAnsi="Times New Roman" w:cs="Times New Roman"/>
        <w:sz w:val="24"/>
        <w:szCs w:val="24"/>
      </w:rPr>
    </w:pPr>
  </w:p>
  <w:p w:rsidR="002745B4" w:rsidRDefault="0027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3734"/>
    <w:multiLevelType w:val="hybridMultilevel"/>
    <w:tmpl w:val="0E5C3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27E8F"/>
    <w:multiLevelType w:val="multilevel"/>
    <w:tmpl w:val="EF008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4229F1"/>
    <w:multiLevelType w:val="hybridMultilevel"/>
    <w:tmpl w:val="A8C4DA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FA5AA5"/>
    <w:multiLevelType w:val="multilevel"/>
    <w:tmpl w:val="8C727336"/>
    <w:lvl w:ilvl="0">
      <w:start w:val="2"/>
      <w:numFmt w:val="decimal"/>
      <w:lvlText w:val="%1"/>
      <w:lvlJc w:val="left"/>
      <w:pPr>
        <w:ind w:left="525" w:hanging="525"/>
      </w:pPr>
      <w:rPr>
        <w:rFonts w:hint="default"/>
        <w:sz w:val="26"/>
      </w:rPr>
    </w:lvl>
    <w:lvl w:ilvl="1">
      <w:start w:val="2"/>
      <w:numFmt w:val="decimal"/>
      <w:lvlText w:val="%1.%2"/>
      <w:lvlJc w:val="left"/>
      <w:pPr>
        <w:ind w:left="525" w:hanging="525"/>
      </w:pPr>
      <w:rPr>
        <w:rFonts w:hint="default"/>
        <w:sz w:val="26"/>
      </w:rPr>
    </w:lvl>
    <w:lvl w:ilvl="2">
      <w:start w:val="3"/>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4" w15:restartNumberingAfterBreak="0">
    <w:nsid w:val="3D510FB8"/>
    <w:multiLevelType w:val="hybridMultilevel"/>
    <w:tmpl w:val="79FE6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C257C"/>
    <w:multiLevelType w:val="hybridMultilevel"/>
    <w:tmpl w:val="A32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357D7"/>
    <w:multiLevelType w:val="hybridMultilevel"/>
    <w:tmpl w:val="194828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636AFE"/>
    <w:multiLevelType w:val="hybridMultilevel"/>
    <w:tmpl w:val="B53411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0A174E"/>
    <w:multiLevelType w:val="hybridMultilevel"/>
    <w:tmpl w:val="A5B0EB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C85ADA"/>
    <w:multiLevelType w:val="hybridMultilevel"/>
    <w:tmpl w:val="294CD3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742B06"/>
    <w:multiLevelType w:val="multilevel"/>
    <w:tmpl w:val="9EB4D5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847A82"/>
    <w:multiLevelType w:val="multilevel"/>
    <w:tmpl w:val="27B48B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0"/>
  </w:num>
  <w:num w:numId="4">
    <w:abstractNumId w:val="3"/>
  </w:num>
  <w:num w:numId="5">
    <w:abstractNumId w:val="1"/>
  </w:num>
  <w:num w:numId="6">
    <w:abstractNumId w:val="7"/>
  </w:num>
  <w:num w:numId="7">
    <w:abstractNumId w:val="9"/>
  </w:num>
  <w:num w:numId="8">
    <w:abstractNumId w:val="2"/>
  </w:num>
  <w:num w:numId="9">
    <w:abstractNumId w:val="6"/>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F3B"/>
    <w:rsid w:val="00010204"/>
    <w:rsid w:val="000135EE"/>
    <w:rsid w:val="00016206"/>
    <w:rsid w:val="0001734E"/>
    <w:rsid w:val="00022B0E"/>
    <w:rsid w:val="000252E3"/>
    <w:rsid w:val="00026ECD"/>
    <w:rsid w:val="00026F6D"/>
    <w:rsid w:val="00032C5F"/>
    <w:rsid w:val="00033C80"/>
    <w:rsid w:val="0003450A"/>
    <w:rsid w:val="00045C89"/>
    <w:rsid w:val="00047DE3"/>
    <w:rsid w:val="00050278"/>
    <w:rsid w:val="0005104A"/>
    <w:rsid w:val="00053F87"/>
    <w:rsid w:val="0006251B"/>
    <w:rsid w:val="00063206"/>
    <w:rsid w:val="00063B48"/>
    <w:rsid w:val="000660B8"/>
    <w:rsid w:val="00066E29"/>
    <w:rsid w:val="00073422"/>
    <w:rsid w:val="00076228"/>
    <w:rsid w:val="00076D0E"/>
    <w:rsid w:val="00081E86"/>
    <w:rsid w:val="000839D9"/>
    <w:rsid w:val="0008582C"/>
    <w:rsid w:val="0008620F"/>
    <w:rsid w:val="0008788E"/>
    <w:rsid w:val="00092536"/>
    <w:rsid w:val="00092CBD"/>
    <w:rsid w:val="00094C43"/>
    <w:rsid w:val="000B0393"/>
    <w:rsid w:val="000B3980"/>
    <w:rsid w:val="000B7258"/>
    <w:rsid w:val="000C3479"/>
    <w:rsid w:val="000C6CF6"/>
    <w:rsid w:val="000C71D8"/>
    <w:rsid w:val="000D314F"/>
    <w:rsid w:val="000D557D"/>
    <w:rsid w:val="000D5778"/>
    <w:rsid w:val="000D720F"/>
    <w:rsid w:val="000E0612"/>
    <w:rsid w:val="000E061B"/>
    <w:rsid w:val="000E2D94"/>
    <w:rsid w:val="000E4D47"/>
    <w:rsid w:val="000E4FB5"/>
    <w:rsid w:val="000F0002"/>
    <w:rsid w:val="000F1254"/>
    <w:rsid w:val="000F7371"/>
    <w:rsid w:val="001003FC"/>
    <w:rsid w:val="0010159B"/>
    <w:rsid w:val="001060B9"/>
    <w:rsid w:val="00113362"/>
    <w:rsid w:val="00114F23"/>
    <w:rsid w:val="001307A5"/>
    <w:rsid w:val="00132B2C"/>
    <w:rsid w:val="00134775"/>
    <w:rsid w:val="00134E01"/>
    <w:rsid w:val="0014515C"/>
    <w:rsid w:val="0014554B"/>
    <w:rsid w:val="00146B7E"/>
    <w:rsid w:val="001509EF"/>
    <w:rsid w:val="00150BC5"/>
    <w:rsid w:val="00154430"/>
    <w:rsid w:val="00156784"/>
    <w:rsid w:val="00162CB9"/>
    <w:rsid w:val="00164FC5"/>
    <w:rsid w:val="00170B16"/>
    <w:rsid w:val="001735E9"/>
    <w:rsid w:val="001939AF"/>
    <w:rsid w:val="0019617A"/>
    <w:rsid w:val="001A0D0B"/>
    <w:rsid w:val="001A4DB3"/>
    <w:rsid w:val="001B03EB"/>
    <w:rsid w:val="001B0B0F"/>
    <w:rsid w:val="001B3473"/>
    <w:rsid w:val="001B4CFF"/>
    <w:rsid w:val="001D022B"/>
    <w:rsid w:val="001D08A8"/>
    <w:rsid w:val="001D49DC"/>
    <w:rsid w:val="001D551E"/>
    <w:rsid w:val="001D6E14"/>
    <w:rsid w:val="001E18D7"/>
    <w:rsid w:val="001E1BBE"/>
    <w:rsid w:val="001E397D"/>
    <w:rsid w:val="001E6EC3"/>
    <w:rsid w:val="001F6C68"/>
    <w:rsid w:val="002012EC"/>
    <w:rsid w:val="002037B8"/>
    <w:rsid w:val="00203F8E"/>
    <w:rsid w:val="002041E6"/>
    <w:rsid w:val="00206DBB"/>
    <w:rsid w:val="00213196"/>
    <w:rsid w:val="0022300C"/>
    <w:rsid w:val="00224117"/>
    <w:rsid w:val="0023285D"/>
    <w:rsid w:val="00234229"/>
    <w:rsid w:val="002358FB"/>
    <w:rsid w:val="00242D4F"/>
    <w:rsid w:val="00243523"/>
    <w:rsid w:val="002448B8"/>
    <w:rsid w:val="00253422"/>
    <w:rsid w:val="002555E7"/>
    <w:rsid w:val="00255AD0"/>
    <w:rsid w:val="00255B1B"/>
    <w:rsid w:val="00256E1D"/>
    <w:rsid w:val="002646BD"/>
    <w:rsid w:val="0027166F"/>
    <w:rsid w:val="0027264C"/>
    <w:rsid w:val="002745B4"/>
    <w:rsid w:val="00275200"/>
    <w:rsid w:val="0028108E"/>
    <w:rsid w:val="00282328"/>
    <w:rsid w:val="00286A4C"/>
    <w:rsid w:val="0029277D"/>
    <w:rsid w:val="002A0122"/>
    <w:rsid w:val="002B1CCD"/>
    <w:rsid w:val="002B6C82"/>
    <w:rsid w:val="002C0933"/>
    <w:rsid w:val="002C54D3"/>
    <w:rsid w:val="002D1593"/>
    <w:rsid w:val="002D5BF1"/>
    <w:rsid w:val="002D5F27"/>
    <w:rsid w:val="002D7938"/>
    <w:rsid w:val="002E5B11"/>
    <w:rsid w:val="002E703C"/>
    <w:rsid w:val="002F52BD"/>
    <w:rsid w:val="002F5B0F"/>
    <w:rsid w:val="002F661E"/>
    <w:rsid w:val="003065D5"/>
    <w:rsid w:val="00314290"/>
    <w:rsid w:val="00315A62"/>
    <w:rsid w:val="00316F90"/>
    <w:rsid w:val="0031785B"/>
    <w:rsid w:val="00317E78"/>
    <w:rsid w:val="00325125"/>
    <w:rsid w:val="003258FE"/>
    <w:rsid w:val="00325BC2"/>
    <w:rsid w:val="003261EA"/>
    <w:rsid w:val="003266EA"/>
    <w:rsid w:val="00332998"/>
    <w:rsid w:val="003351D3"/>
    <w:rsid w:val="00337D9F"/>
    <w:rsid w:val="00340526"/>
    <w:rsid w:val="00340529"/>
    <w:rsid w:val="00343B7A"/>
    <w:rsid w:val="00345093"/>
    <w:rsid w:val="00351A80"/>
    <w:rsid w:val="0035230F"/>
    <w:rsid w:val="0036000B"/>
    <w:rsid w:val="00371691"/>
    <w:rsid w:val="003735CF"/>
    <w:rsid w:val="00393377"/>
    <w:rsid w:val="00395E78"/>
    <w:rsid w:val="00397328"/>
    <w:rsid w:val="003A2032"/>
    <w:rsid w:val="003A224B"/>
    <w:rsid w:val="003A2691"/>
    <w:rsid w:val="003A29DC"/>
    <w:rsid w:val="003A4B73"/>
    <w:rsid w:val="003A56C7"/>
    <w:rsid w:val="003A5C5C"/>
    <w:rsid w:val="003A70F4"/>
    <w:rsid w:val="003B120A"/>
    <w:rsid w:val="003B5E5E"/>
    <w:rsid w:val="003C1F06"/>
    <w:rsid w:val="003C4E4C"/>
    <w:rsid w:val="003D164F"/>
    <w:rsid w:val="003D5275"/>
    <w:rsid w:val="003D6E5F"/>
    <w:rsid w:val="003D787A"/>
    <w:rsid w:val="003F12E3"/>
    <w:rsid w:val="003F2041"/>
    <w:rsid w:val="003F5A11"/>
    <w:rsid w:val="00401661"/>
    <w:rsid w:val="00404BE5"/>
    <w:rsid w:val="0041489B"/>
    <w:rsid w:val="0041640D"/>
    <w:rsid w:val="004218DE"/>
    <w:rsid w:val="00423707"/>
    <w:rsid w:val="00423DAB"/>
    <w:rsid w:val="00425A43"/>
    <w:rsid w:val="00426447"/>
    <w:rsid w:val="00426A88"/>
    <w:rsid w:val="00431CE3"/>
    <w:rsid w:val="0043669B"/>
    <w:rsid w:val="0043698E"/>
    <w:rsid w:val="00436BC8"/>
    <w:rsid w:val="00443B12"/>
    <w:rsid w:val="00445319"/>
    <w:rsid w:val="00445366"/>
    <w:rsid w:val="00447371"/>
    <w:rsid w:val="00452DB6"/>
    <w:rsid w:val="00452E62"/>
    <w:rsid w:val="0045615C"/>
    <w:rsid w:val="00460300"/>
    <w:rsid w:val="0046603F"/>
    <w:rsid w:val="00471198"/>
    <w:rsid w:val="00471E22"/>
    <w:rsid w:val="00472010"/>
    <w:rsid w:val="00481A44"/>
    <w:rsid w:val="00487D75"/>
    <w:rsid w:val="00491A7C"/>
    <w:rsid w:val="00493569"/>
    <w:rsid w:val="00493D14"/>
    <w:rsid w:val="00495784"/>
    <w:rsid w:val="00495B8C"/>
    <w:rsid w:val="00496EEE"/>
    <w:rsid w:val="0049715E"/>
    <w:rsid w:val="0049727A"/>
    <w:rsid w:val="004A2536"/>
    <w:rsid w:val="004B1A83"/>
    <w:rsid w:val="004B3B28"/>
    <w:rsid w:val="004B463D"/>
    <w:rsid w:val="004B5939"/>
    <w:rsid w:val="004D09A6"/>
    <w:rsid w:val="004D136E"/>
    <w:rsid w:val="004D43C6"/>
    <w:rsid w:val="004D6BC5"/>
    <w:rsid w:val="004E0D5D"/>
    <w:rsid w:val="004E0EBA"/>
    <w:rsid w:val="004E1CAC"/>
    <w:rsid w:val="004E4D2B"/>
    <w:rsid w:val="004E67F5"/>
    <w:rsid w:val="004E6D46"/>
    <w:rsid w:val="004F4B80"/>
    <w:rsid w:val="0050236C"/>
    <w:rsid w:val="00510D1D"/>
    <w:rsid w:val="00514176"/>
    <w:rsid w:val="005241F9"/>
    <w:rsid w:val="00525BCE"/>
    <w:rsid w:val="00533378"/>
    <w:rsid w:val="00534B5A"/>
    <w:rsid w:val="005352AD"/>
    <w:rsid w:val="0055338E"/>
    <w:rsid w:val="00560009"/>
    <w:rsid w:val="0056109B"/>
    <w:rsid w:val="0056546D"/>
    <w:rsid w:val="005674A6"/>
    <w:rsid w:val="00572DF2"/>
    <w:rsid w:val="00573F65"/>
    <w:rsid w:val="00574FBD"/>
    <w:rsid w:val="00597186"/>
    <w:rsid w:val="005A0524"/>
    <w:rsid w:val="005A0CE0"/>
    <w:rsid w:val="005A3E44"/>
    <w:rsid w:val="005A6787"/>
    <w:rsid w:val="005A7A8E"/>
    <w:rsid w:val="005B40F8"/>
    <w:rsid w:val="005B4BE6"/>
    <w:rsid w:val="005B6CEF"/>
    <w:rsid w:val="005B7381"/>
    <w:rsid w:val="005C54A2"/>
    <w:rsid w:val="005D12B1"/>
    <w:rsid w:val="005D55BD"/>
    <w:rsid w:val="005F0917"/>
    <w:rsid w:val="005F0FCB"/>
    <w:rsid w:val="005F380F"/>
    <w:rsid w:val="005F726C"/>
    <w:rsid w:val="00601C6F"/>
    <w:rsid w:val="006127EF"/>
    <w:rsid w:val="00617812"/>
    <w:rsid w:val="0062083D"/>
    <w:rsid w:val="00625BFB"/>
    <w:rsid w:val="00627810"/>
    <w:rsid w:val="00637468"/>
    <w:rsid w:val="00640A21"/>
    <w:rsid w:val="00642DC2"/>
    <w:rsid w:val="00646073"/>
    <w:rsid w:val="00646F91"/>
    <w:rsid w:val="006522BA"/>
    <w:rsid w:val="00652A27"/>
    <w:rsid w:val="00655896"/>
    <w:rsid w:val="00661AEF"/>
    <w:rsid w:val="006628A7"/>
    <w:rsid w:val="00663136"/>
    <w:rsid w:val="006640F1"/>
    <w:rsid w:val="00666419"/>
    <w:rsid w:val="00675B7A"/>
    <w:rsid w:val="0067756C"/>
    <w:rsid w:val="00677C8C"/>
    <w:rsid w:val="006808EB"/>
    <w:rsid w:val="0068122A"/>
    <w:rsid w:val="006913A0"/>
    <w:rsid w:val="00691CDC"/>
    <w:rsid w:val="0069445D"/>
    <w:rsid w:val="006A0997"/>
    <w:rsid w:val="006A1550"/>
    <w:rsid w:val="006A170D"/>
    <w:rsid w:val="006A1E69"/>
    <w:rsid w:val="006A50CF"/>
    <w:rsid w:val="006A541C"/>
    <w:rsid w:val="006A6F40"/>
    <w:rsid w:val="006A7525"/>
    <w:rsid w:val="006B3560"/>
    <w:rsid w:val="006B627D"/>
    <w:rsid w:val="006B7EC5"/>
    <w:rsid w:val="006C04B0"/>
    <w:rsid w:val="006D6406"/>
    <w:rsid w:val="006D7AB1"/>
    <w:rsid w:val="006E2A17"/>
    <w:rsid w:val="006E5D75"/>
    <w:rsid w:val="006F55A3"/>
    <w:rsid w:val="006F5D72"/>
    <w:rsid w:val="0070467F"/>
    <w:rsid w:val="00711C3F"/>
    <w:rsid w:val="007123E8"/>
    <w:rsid w:val="0071367C"/>
    <w:rsid w:val="0071548E"/>
    <w:rsid w:val="00716C45"/>
    <w:rsid w:val="00725D8C"/>
    <w:rsid w:val="007344E4"/>
    <w:rsid w:val="00735376"/>
    <w:rsid w:val="00740ED0"/>
    <w:rsid w:val="00742DC1"/>
    <w:rsid w:val="00751B34"/>
    <w:rsid w:val="007548CB"/>
    <w:rsid w:val="00754B34"/>
    <w:rsid w:val="00760BA6"/>
    <w:rsid w:val="00760BB0"/>
    <w:rsid w:val="00761E73"/>
    <w:rsid w:val="007673B6"/>
    <w:rsid w:val="00772E34"/>
    <w:rsid w:val="007802DC"/>
    <w:rsid w:val="007803FC"/>
    <w:rsid w:val="00780483"/>
    <w:rsid w:val="00784CC5"/>
    <w:rsid w:val="00786A4A"/>
    <w:rsid w:val="007938B4"/>
    <w:rsid w:val="007970E0"/>
    <w:rsid w:val="007974E1"/>
    <w:rsid w:val="007A27CB"/>
    <w:rsid w:val="007B5F3B"/>
    <w:rsid w:val="007C2F8A"/>
    <w:rsid w:val="007C4A2E"/>
    <w:rsid w:val="007C5E68"/>
    <w:rsid w:val="007D1AFD"/>
    <w:rsid w:val="007D7E13"/>
    <w:rsid w:val="007D7FAF"/>
    <w:rsid w:val="007E23B9"/>
    <w:rsid w:val="007E2582"/>
    <w:rsid w:val="007E2B21"/>
    <w:rsid w:val="007E3FFB"/>
    <w:rsid w:val="007E448A"/>
    <w:rsid w:val="007E5FBF"/>
    <w:rsid w:val="007E7B72"/>
    <w:rsid w:val="007F03ED"/>
    <w:rsid w:val="007F47D5"/>
    <w:rsid w:val="007F560C"/>
    <w:rsid w:val="007F573D"/>
    <w:rsid w:val="008005F9"/>
    <w:rsid w:val="00803FA0"/>
    <w:rsid w:val="00814F0B"/>
    <w:rsid w:val="00814F15"/>
    <w:rsid w:val="008171EB"/>
    <w:rsid w:val="008213C5"/>
    <w:rsid w:val="008265AF"/>
    <w:rsid w:val="0083073B"/>
    <w:rsid w:val="00831415"/>
    <w:rsid w:val="008338C0"/>
    <w:rsid w:val="00836409"/>
    <w:rsid w:val="00841A85"/>
    <w:rsid w:val="00853213"/>
    <w:rsid w:val="00856B9E"/>
    <w:rsid w:val="00861FCD"/>
    <w:rsid w:val="00862DCB"/>
    <w:rsid w:val="008671C6"/>
    <w:rsid w:val="00870EB3"/>
    <w:rsid w:val="00872B92"/>
    <w:rsid w:val="00875CC1"/>
    <w:rsid w:val="008929EE"/>
    <w:rsid w:val="008A1976"/>
    <w:rsid w:val="008A3A5F"/>
    <w:rsid w:val="008A7E2A"/>
    <w:rsid w:val="008B0EEE"/>
    <w:rsid w:val="008B1CF2"/>
    <w:rsid w:val="008B3823"/>
    <w:rsid w:val="008C008C"/>
    <w:rsid w:val="008C05B7"/>
    <w:rsid w:val="008C6B7A"/>
    <w:rsid w:val="008D26EC"/>
    <w:rsid w:val="008D3FB0"/>
    <w:rsid w:val="008D5DE3"/>
    <w:rsid w:val="008E4D5E"/>
    <w:rsid w:val="008F062B"/>
    <w:rsid w:val="008F2E9B"/>
    <w:rsid w:val="008F42B7"/>
    <w:rsid w:val="008F6EDF"/>
    <w:rsid w:val="00900514"/>
    <w:rsid w:val="0090151E"/>
    <w:rsid w:val="0090674E"/>
    <w:rsid w:val="00914072"/>
    <w:rsid w:val="00917217"/>
    <w:rsid w:val="00920E39"/>
    <w:rsid w:val="00925BFE"/>
    <w:rsid w:val="00932365"/>
    <w:rsid w:val="00932CFD"/>
    <w:rsid w:val="009376FA"/>
    <w:rsid w:val="00940FA1"/>
    <w:rsid w:val="00943481"/>
    <w:rsid w:val="00943495"/>
    <w:rsid w:val="00944226"/>
    <w:rsid w:val="0095665B"/>
    <w:rsid w:val="009578E1"/>
    <w:rsid w:val="009621EC"/>
    <w:rsid w:val="00966543"/>
    <w:rsid w:val="009746A9"/>
    <w:rsid w:val="00982E53"/>
    <w:rsid w:val="00983AF2"/>
    <w:rsid w:val="0099010E"/>
    <w:rsid w:val="00995A77"/>
    <w:rsid w:val="00995E6F"/>
    <w:rsid w:val="00996947"/>
    <w:rsid w:val="009977C5"/>
    <w:rsid w:val="009A6DC2"/>
    <w:rsid w:val="009B491B"/>
    <w:rsid w:val="009B56B7"/>
    <w:rsid w:val="009B6ECF"/>
    <w:rsid w:val="009C2D4B"/>
    <w:rsid w:val="009C3273"/>
    <w:rsid w:val="009C7338"/>
    <w:rsid w:val="009D2F56"/>
    <w:rsid w:val="009E44B8"/>
    <w:rsid w:val="009E5E38"/>
    <w:rsid w:val="009E6162"/>
    <w:rsid w:val="009E7027"/>
    <w:rsid w:val="009F081F"/>
    <w:rsid w:val="009F5687"/>
    <w:rsid w:val="009F6FEA"/>
    <w:rsid w:val="00A04D25"/>
    <w:rsid w:val="00A05635"/>
    <w:rsid w:val="00A05FC0"/>
    <w:rsid w:val="00A06296"/>
    <w:rsid w:val="00A06BB0"/>
    <w:rsid w:val="00A06F77"/>
    <w:rsid w:val="00A12632"/>
    <w:rsid w:val="00A169EC"/>
    <w:rsid w:val="00A17965"/>
    <w:rsid w:val="00A317C0"/>
    <w:rsid w:val="00A31CB3"/>
    <w:rsid w:val="00A32C6E"/>
    <w:rsid w:val="00A3496B"/>
    <w:rsid w:val="00A35824"/>
    <w:rsid w:val="00A407F9"/>
    <w:rsid w:val="00A425DE"/>
    <w:rsid w:val="00A43F97"/>
    <w:rsid w:val="00A44A49"/>
    <w:rsid w:val="00A458E4"/>
    <w:rsid w:val="00A5526E"/>
    <w:rsid w:val="00A578DC"/>
    <w:rsid w:val="00A63B88"/>
    <w:rsid w:val="00A66B72"/>
    <w:rsid w:val="00A701F8"/>
    <w:rsid w:val="00A71B63"/>
    <w:rsid w:val="00A75B32"/>
    <w:rsid w:val="00A765F9"/>
    <w:rsid w:val="00A802F1"/>
    <w:rsid w:val="00A81534"/>
    <w:rsid w:val="00A81926"/>
    <w:rsid w:val="00A86037"/>
    <w:rsid w:val="00A901C3"/>
    <w:rsid w:val="00A907DC"/>
    <w:rsid w:val="00A95B8E"/>
    <w:rsid w:val="00A9615E"/>
    <w:rsid w:val="00AA068C"/>
    <w:rsid w:val="00AA4E8C"/>
    <w:rsid w:val="00AB2DD6"/>
    <w:rsid w:val="00AB2FDE"/>
    <w:rsid w:val="00AB5587"/>
    <w:rsid w:val="00AC020A"/>
    <w:rsid w:val="00AC060C"/>
    <w:rsid w:val="00AC4DF1"/>
    <w:rsid w:val="00AD646B"/>
    <w:rsid w:val="00AE0A49"/>
    <w:rsid w:val="00AE1408"/>
    <w:rsid w:val="00AE18CE"/>
    <w:rsid w:val="00AE5A42"/>
    <w:rsid w:val="00AE6C62"/>
    <w:rsid w:val="00AE714B"/>
    <w:rsid w:val="00AF4BFF"/>
    <w:rsid w:val="00B05A05"/>
    <w:rsid w:val="00B1656D"/>
    <w:rsid w:val="00B203E3"/>
    <w:rsid w:val="00B30839"/>
    <w:rsid w:val="00B3373D"/>
    <w:rsid w:val="00B436AA"/>
    <w:rsid w:val="00B46CE8"/>
    <w:rsid w:val="00B57E34"/>
    <w:rsid w:val="00B6250B"/>
    <w:rsid w:val="00B641D9"/>
    <w:rsid w:val="00B67C7D"/>
    <w:rsid w:val="00B7327F"/>
    <w:rsid w:val="00B7723C"/>
    <w:rsid w:val="00B77861"/>
    <w:rsid w:val="00B84702"/>
    <w:rsid w:val="00B87906"/>
    <w:rsid w:val="00B923C0"/>
    <w:rsid w:val="00B9420C"/>
    <w:rsid w:val="00B9501F"/>
    <w:rsid w:val="00B96BB9"/>
    <w:rsid w:val="00BA0557"/>
    <w:rsid w:val="00BA3E56"/>
    <w:rsid w:val="00BB06F4"/>
    <w:rsid w:val="00BB631F"/>
    <w:rsid w:val="00BD1960"/>
    <w:rsid w:val="00BD3488"/>
    <w:rsid w:val="00BD3A29"/>
    <w:rsid w:val="00BD408B"/>
    <w:rsid w:val="00BD47BE"/>
    <w:rsid w:val="00BD4967"/>
    <w:rsid w:val="00BD5007"/>
    <w:rsid w:val="00BD54A4"/>
    <w:rsid w:val="00BD6091"/>
    <w:rsid w:val="00BE07FB"/>
    <w:rsid w:val="00BE0FAA"/>
    <w:rsid w:val="00BE49AA"/>
    <w:rsid w:val="00BF43F9"/>
    <w:rsid w:val="00BF7FB5"/>
    <w:rsid w:val="00C018B9"/>
    <w:rsid w:val="00C04800"/>
    <w:rsid w:val="00C0487B"/>
    <w:rsid w:val="00C20638"/>
    <w:rsid w:val="00C215BE"/>
    <w:rsid w:val="00C24F4D"/>
    <w:rsid w:val="00C26B58"/>
    <w:rsid w:val="00C26C4D"/>
    <w:rsid w:val="00C275EB"/>
    <w:rsid w:val="00C316D6"/>
    <w:rsid w:val="00C317B6"/>
    <w:rsid w:val="00C32649"/>
    <w:rsid w:val="00C3513C"/>
    <w:rsid w:val="00C3776C"/>
    <w:rsid w:val="00C37E49"/>
    <w:rsid w:val="00C414BB"/>
    <w:rsid w:val="00C41BB9"/>
    <w:rsid w:val="00C42989"/>
    <w:rsid w:val="00C447D4"/>
    <w:rsid w:val="00C44D32"/>
    <w:rsid w:val="00C50FE5"/>
    <w:rsid w:val="00C51C5C"/>
    <w:rsid w:val="00C54E9C"/>
    <w:rsid w:val="00C62644"/>
    <w:rsid w:val="00C70E8D"/>
    <w:rsid w:val="00C72C46"/>
    <w:rsid w:val="00C7542D"/>
    <w:rsid w:val="00C76DB3"/>
    <w:rsid w:val="00C90A16"/>
    <w:rsid w:val="00C915C7"/>
    <w:rsid w:val="00C92629"/>
    <w:rsid w:val="00CA1ACC"/>
    <w:rsid w:val="00CA204D"/>
    <w:rsid w:val="00CA401D"/>
    <w:rsid w:val="00CA4D13"/>
    <w:rsid w:val="00CA58E5"/>
    <w:rsid w:val="00CB26CB"/>
    <w:rsid w:val="00CB29DB"/>
    <w:rsid w:val="00CB4498"/>
    <w:rsid w:val="00CB4EA9"/>
    <w:rsid w:val="00CB7AA1"/>
    <w:rsid w:val="00CC2B68"/>
    <w:rsid w:val="00CC71A2"/>
    <w:rsid w:val="00CD59EB"/>
    <w:rsid w:val="00CD690D"/>
    <w:rsid w:val="00CD6C96"/>
    <w:rsid w:val="00CE4F10"/>
    <w:rsid w:val="00CF2725"/>
    <w:rsid w:val="00D00636"/>
    <w:rsid w:val="00D00E6A"/>
    <w:rsid w:val="00D02917"/>
    <w:rsid w:val="00D0720E"/>
    <w:rsid w:val="00D07421"/>
    <w:rsid w:val="00D131CA"/>
    <w:rsid w:val="00D170DE"/>
    <w:rsid w:val="00D17A36"/>
    <w:rsid w:val="00D22424"/>
    <w:rsid w:val="00D22A56"/>
    <w:rsid w:val="00D26D29"/>
    <w:rsid w:val="00D27C71"/>
    <w:rsid w:val="00D43E86"/>
    <w:rsid w:val="00D46D83"/>
    <w:rsid w:val="00D53278"/>
    <w:rsid w:val="00D7109C"/>
    <w:rsid w:val="00D72400"/>
    <w:rsid w:val="00D81D88"/>
    <w:rsid w:val="00D842A8"/>
    <w:rsid w:val="00D86BFF"/>
    <w:rsid w:val="00D87572"/>
    <w:rsid w:val="00D9171C"/>
    <w:rsid w:val="00D9257F"/>
    <w:rsid w:val="00D9512B"/>
    <w:rsid w:val="00DA3D5D"/>
    <w:rsid w:val="00DA48DD"/>
    <w:rsid w:val="00DB49A8"/>
    <w:rsid w:val="00DB685A"/>
    <w:rsid w:val="00DC3750"/>
    <w:rsid w:val="00DC527A"/>
    <w:rsid w:val="00DE1619"/>
    <w:rsid w:val="00DF1E14"/>
    <w:rsid w:val="00DF24E1"/>
    <w:rsid w:val="00DF4279"/>
    <w:rsid w:val="00DF6B62"/>
    <w:rsid w:val="00E056C1"/>
    <w:rsid w:val="00E12151"/>
    <w:rsid w:val="00E16B6D"/>
    <w:rsid w:val="00E211FD"/>
    <w:rsid w:val="00E21D4F"/>
    <w:rsid w:val="00E221C2"/>
    <w:rsid w:val="00E232F6"/>
    <w:rsid w:val="00E23712"/>
    <w:rsid w:val="00E2743F"/>
    <w:rsid w:val="00E2798A"/>
    <w:rsid w:val="00E35263"/>
    <w:rsid w:val="00E413A2"/>
    <w:rsid w:val="00E46A2B"/>
    <w:rsid w:val="00E51E84"/>
    <w:rsid w:val="00E57ABA"/>
    <w:rsid w:val="00E8347B"/>
    <w:rsid w:val="00E85FD9"/>
    <w:rsid w:val="00E863B5"/>
    <w:rsid w:val="00E90564"/>
    <w:rsid w:val="00E90CA3"/>
    <w:rsid w:val="00E941F2"/>
    <w:rsid w:val="00EA66A3"/>
    <w:rsid w:val="00EA67A9"/>
    <w:rsid w:val="00EB2CA9"/>
    <w:rsid w:val="00EB2FA1"/>
    <w:rsid w:val="00EB3AC0"/>
    <w:rsid w:val="00EB5834"/>
    <w:rsid w:val="00EB61BC"/>
    <w:rsid w:val="00EB72E5"/>
    <w:rsid w:val="00EC523F"/>
    <w:rsid w:val="00EC79FC"/>
    <w:rsid w:val="00EC7C9D"/>
    <w:rsid w:val="00ED0733"/>
    <w:rsid w:val="00ED0AF9"/>
    <w:rsid w:val="00EE055A"/>
    <w:rsid w:val="00EE4E02"/>
    <w:rsid w:val="00EF0540"/>
    <w:rsid w:val="00EF120C"/>
    <w:rsid w:val="00EF2AB0"/>
    <w:rsid w:val="00EF2EE3"/>
    <w:rsid w:val="00EF4F69"/>
    <w:rsid w:val="00EF50EE"/>
    <w:rsid w:val="00F16E14"/>
    <w:rsid w:val="00F207A9"/>
    <w:rsid w:val="00F23043"/>
    <w:rsid w:val="00F23BD3"/>
    <w:rsid w:val="00F263F1"/>
    <w:rsid w:val="00F34F7F"/>
    <w:rsid w:val="00F401D9"/>
    <w:rsid w:val="00F4028C"/>
    <w:rsid w:val="00F41817"/>
    <w:rsid w:val="00F4349D"/>
    <w:rsid w:val="00F4451A"/>
    <w:rsid w:val="00F47760"/>
    <w:rsid w:val="00F50221"/>
    <w:rsid w:val="00F51CAF"/>
    <w:rsid w:val="00F52590"/>
    <w:rsid w:val="00F533A8"/>
    <w:rsid w:val="00F55C8F"/>
    <w:rsid w:val="00F56780"/>
    <w:rsid w:val="00F61549"/>
    <w:rsid w:val="00F61F55"/>
    <w:rsid w:val="00F62E82"/>
    <w:rsid w:val="00F65F2C"/>
    <w:rsid w:val="00F66F3E"/>
    <w:rsid w:val="00F76DF8"/>
    <w:rsid w:val="00F77307"/>
    <w:rsid w:val="00F810EF"/>
    <w:rsid w:val="00F822FC"/>
    <w:rsid w:val="00F83165"/>
    <w:rsid w:val="00F922FB"/>
    <w:rsid w:val="00F9554C"/>
    <w:rsid w:val="00F97142"/>
    <w:rsid w:val="00FA107D"/>
    <w:rsid w:val="00FA34DB"/>
    <w:rsid w:val="00FA6844"/>
    <w:rsid w:val="00FB11F1"/>
    <w:rsid w:val="00FB22E6"/>
    <w:rsid w:val="00FB5005"/>
    <w:rsid w:val="00FC20BE"/>
    <w:rsid w:val="00FC2873"/>
    <w:rsid w:val="00FC2FFB"/>
    <w:rsid w:val="00FC365B"/>
    <w:rsid w:val="00FC514C"/>
    <w:rsid w:val="00FD7981"/>
    <w:rsid w:val="00FE5D11"/>
    <w:rsid w:val="00FF3FA6"/>
    <w:rsid w:val="00FF47F3"/>
    <w:rsid w:val="00FF6EC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27DEB-B4F8-4AFE-A11B-4D07B634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46D"/>
    <w:pPr>
      <w:ind w:left="720"/>
      <w:contextualSpacing/>
    </w:pPr>
  </w:style>
  <w:style w:type="paragraph" w:styleId="Header">
    <w:name w:val="header"/>
    <w:basedOn w:val="Normal"/>
    <w:link w:val="HeaderChar"/>
    <w:uiPriority w:val="99"/>
    <w:unhideWhenUsed/>
    <w:rsid w:val="00E27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3F"/>
  </w:style>
  <w:style w:type="paragraph" w:styleId="Footer">
    <w:name w:val="footer"/>
    <w:basedOn w:val="Normal"/>
    <w:link w:val="FooterChar"/>
    <w:uiPriority w:val="99"/>
    <w:unhideWhenUsed/>
    <w:rsid w:val="00E27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43F"/>
  </w:style>
  <w:style w:type="paragraph" w:styleId="BalloonText">
    <w:name w:val="Balloon Text"/>
    <w:basedOn w:val="Normal"/>
    <w:link w:val="BalloonTextChar"/>
    <w:uiPriority w:val="99"/>
    <w:semiHidden/>
    <w:unhideWhenUsed/>
    <w:rsid w:val="00C90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A16"/>
    <w:rPr>
      <w:rFonts w:ascii="Segoe UI" w:hAnsi="Segoe UI" w:cs="Segoe UI"/>
      <w:sz w:val="18"/>
      <w:szCs w:val="18"/>
    </w:rPr>
  </w:style>
  <w:style w:type="character" w:styleId="Strong">
    <w:name w:val="Strong"/>
    <w:basedOn w:val="DefaultParagraphFont"/>
    <w:uiPriority w:val="22"/>
    <w:qFormat/>
    <w:rsid w:val="00243523"/>
    <w:rPr>
      <w:b/>
      <w:bCs/>
    </w:rPr>
  </w:style>
  <w:style w:type="paragraph" w:styleId="NormalWeb">
    <w:name w:val="Normal (Web)"/>
    <w:basedOn w:val="Normal"/>
    <w:uiPriority w:val="99"/>
    <w:semiHidden/>
    <w:unhideWhenUsed/>
    <w:rsid w:val="00A765F9"/>
    <w:pPr>
      <w:spacing w:before="100" w:beforeAutospacing="1" w:after="100" w:afterAutospacing="1" w:line="240" w:lineRule="auto"/>
    </w:pPr>
    <w:rPr>
      <w:rFonts w:ascii="Times New Roman" w:eastAsia="Times New Roman" w:hAnsi="Times New Roman" w:cs="Times New Roman"/>
      <w:sz w:val="24"/>
      <w:szCs w:val="24"/>
      <w:lang w:bidi="ne-NP"/>
    </w:rPr>
  </w:style>
  <w:style w:type="table" w:styleId="TableGrid">
    <w:name w:val="Table Grid"/>
    <w:basedOn w:val="TableNormal"/>
    <w:uiPriority w:val="59"/>
    <w:rsid w:val="006A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834">
      <w:bodyDiv w:val="1"/>
      <w:marLeft w:val="0"/>
      <w:marRight w:val="0"/>
      <w:marTop w:val="0"/>
      <w:marBottom w:val="0"/>
      <w:divBdr>
        <w:top w:val="none" w:sz="0" w:space="0" w:color="auto"/>
        <w:left w:val="none" w:sz="0" w:space="0" w:color="auto"/>
        <w:bottom w:val="none" w:sz="0" w:space="0" w:color="auto"/>
        <w:right w:val="none" w:sz="0" w:space="0" w:color="auto"/>
      </w:divBdr>
    </w:div>
    <w:div w:id="58097332">
      <w:bodyDiv w:val="1"/>
      <w:marLeft w:val="0"/>
      <w:marRight w:val="0"/>
      <w:marTop w:val="0"/>
      <w:marBottom w:val="0"/>
      <w:divBdr>
        <w:top w:val="none" w:sz="0" w:space="0" w:color="auto"/>
        <w:left w:val="none" w:sz="0" w:space="0" w:color="auto"/>
        <w:bottom w:val="none" w:sz="0" w:space="0" w:color="auto"/>
        <w:right w:val="none" w:sz="0" w:space="0" w:color="auto"/>
      </w:divBdr>
    </w:div>
    <w:div w:id="80875258">
      <w:bodyDiv w:val="1"/>
      <w:marLeft w:val="0"/>
      <w:marRight w:val="0"/>
      <w:marTop w:val="0"/>
      <w:marBottom w:val="0"/>
      <w:divBdr>
        <w:top w:val="none" w:sz="0" w:space="0" w:color="auto"/>
        <w:left w:val="none" w:sz="0" w:space="0" w:color="auto"/>
        <w:bottom w:val="none" w:sz="0" w:space="0" w:color="auto"/>
        <w:right w:val="none" w:sz="0" w:space="0" w:color="auto"/>
      </w:divBdr>
    </w:div>
    <w:div w:id="158155549">
      <w:bodyDiv w:val="1"/>
      <w:marLeft w:val="0"/>
      <w:marRight w:val="0"/>
      <w:marTop w:val="0"/>
      <w:marBottom w:val="0"/>
      <w:divBdr>
        <w:top w:val="none" w:sz="0" w:space="0" w:color="auto"/>
        <w:left w:val="none" w:sz="0" w:space="0" w:color="auto"/>
        <w:bottom w:val="none" w:sz="0" w:space="0" w:color="auto"/>
        <w:right w:val="none" w:sz="0" w:space="0" w:color="auto"/>
      </w:divBdr>
    </w:div>
    <w:div w:id="227618294">
      <w:bodyDiv w:val="1"/>
      <w:marLeft w:val="0"/>
      <w:marRight w:val="0"/>
      <w:marTop w:val="0"/>
      <w:marBottom w:val="0"/>
      <w:divBdr>
        <w:top w:val="none" w:sz="0" w:space="0" w:color="auto"/>
        <w:left w:val="none" w:sz="0" w:space="0" w:color="auto"/>
        <w:bottom w:val="none" w:sz="0" w:space="0" w:color="auto"/>
        <w:right w:val="none" w:sz="0" w:space="0" w:color="auto"/>
      </w:divBdr>
    </w:div>
    <w:div w:id="251932826">
      <w:bodyDiv w:val="1"/>
      <w:marLeft w:val="0"/>
      <w:marRight w:val="0"/>
      <w:marTop w:val="0"/>
      <w:marBottom w:val="0"/>
      <w:divBdr>
        <w:top w:val="none" w:sz="0" w:space="0" w:color="auto"/>
        <w:left w:val="none" w:sz="0" w:space="0" w:color="auto"/>
        <w:bottom w:val="none" w:sz="0" w:space="0" w:color="auto"/>
        <w:right w:val="none" w:sz="0" w:space="0" w:color="auto"/>
      </w:divBdr>
    </w:div>
    <w:div w:id="313686010">
      <w:bodyDiv w:val="1"/>
      <w:marLeft w:val="0"/>
      <w:marRight w:val="0"/>
      <w:marTop w:val="0"/>
      <w:marBottom w:val="0"/>
      <w:divBdr>
        <w:top w:val="none" w:sz="0" w:space="0" w:color="auto"/>
        <w:left w:val="none" w:sz="0" w:space="0" w:color="auto"/>
        <w:bottom w:val="none" w:sz="0" w:space="0" w:color="auto"/>
        <w:right w:val="none" w:sz="0" w:space="0" w:color="auto"/>
      </w:divBdr>
    </w:div>
    <w:div w:id="560143673">
      <w:bodyDiv w:val="1"/>
      <w:marLeft w:val="0"/>
      <w:marRight w:val="0"/>
      <w:marTop w:val="0"/>
      <w:marBottom w:val="0"/>
      <w:divBdr>
        <w:top w:val="none" w:sz="0" w:space="0" w:color="auto"/>
        <w:left w:val="none" w:sz="0" w:space="0" w:color="auto"/>
        <w:bottom w:val="none" w:sz="0" w:space="0" w:color="auto"/>
        <w:right w:val="none" w:sz="0" w:space="0" w:color="auto"/>
      </w:divBdr>
    </w:div>
    <w:div w:id="569776069">
      <w:bodyDiv w:val="1"/>
      <w:marLeft w:val="0"/>
      <w:marRight w:val="0"/>
      <w:marTop w:val="0"/>
      <w:marBottom w:val="0"/>
      <w:divBdr>
        <w:top w:val="none" w:sz="0" w:space="0" w:color="auto"/>
        <w:left w:val="none" w:sz="0" w:space="0" w:color="auto"/>
        <w:bottom w:val="none" w:sz="0" w:space="0" w:color="auto"/>
        <w:right w:val="none" w:sz="0" w:space="0" w:color="auto"/>
      </w:divBdr>
    </w:div>
    <w:div w:id="610237406">
      <w:bodyDiv w:val="1"/>
      <w:marLeft w:val="0"/>
      <w:marRight w:val="0"/>
      <w:marTop w:val="0"/>
      <w:marBottom w:val="0"/>
      <w:divBdr>
        <w:top w:val="none" w:sz="0" w:space="0" w:color="auto"/>
        <w:left w:val="none" w:sz="0" w:space="0" w:color="auto"/>
        <w:bottom w:val="none" w:sz="0" w:space="0" w:color="auto"/>
        <w:right w:val="none" w:sz="0" w:space="0" w:color="auto"/>
      </w:divBdr>
    </w:div>
    <w:div w:id="611977896">
      <w:bodyDiv w:val="1"/>
      <w:marLeft w:val="0"/>
      <w:marRight w:val="0"/>
      <w:marTop w:val="0"/>
      <w:marBottom w:val="0"/>
      <w:divBdr>
        <w:top w:val="none" w:sz="0" w:space="0" w:color="auto"/>
        <w:left w:val="none" w:sz="0" w:space="0" w:color="auto"/>
        <w:bottom w:val="none" w:sz="0" w:space="0" w:color="auto"/>
        <w:right w:val="none" w:sz="0" w:space="0" w:color="auto"/>
      </w:divBdr>
    </w:div>
    <w:div w:id="790055372">
      <w:bodyDiv w:val="1"/>
      <w:marLeft w:val="0"/>
      <w:marRight w:val="0"/>
      <w:marTop w:val="0"/>
      <w:marBottom w:val="0"/>
      <w:divBdr>
        <w:top w:val="none" w:sz="0" w:space="0" w:color="auto"/>
        <w:left w:val="none" w:sz="0" w:space="0" w:color="auto"/>
        <w:bottom w:val="none" w:sz="0" w:space="0" w:color="auto"/>
        <w:right w:val="none" w:sz="0" w:space="0" w:color="auto"/>
      </w:divBdr>
    </w:div>
    <w:div w:id="813255527">
      <w:bodyDiv w:val="1"/>
      <w:marLeft w:val="0"/>
      <w:marRight w:val="0"/>
      <w:marTop w:val="0"/>
      <w:marBottom w:val="0"/>
      <w:divBdr>
        <w:top w:val="none" w:sz="0" w:space="0" w:color="auto"/>
        <w:left w:val="none" w:sz="0" w:space="0" w:color="auto"/>
        <w:bottom w:val="none" w:sz="0" w:space="0" w:color="auto"/>
        <w:right w:val="none" w:sz="0" w:space="0" w:color="auto"/>
      </w:divBdr>
    </w:div>
    <w:div w:id="846208329">
      <w:bodyDiv w:val="1"/>
      <w:marLeft w:val="0"/>
      <w:marRight w:val="0"/>
      <w:marTop w:val="0"/>
      <w:marBottom w:val="0"/>
      <w:divBdr>
        <w:top w:val="none" w:sz="0" w:space="0" w:color="auto"/>
        <w:left w:val="none" w:sz="0" w:space="0" w:color="auto"/>
        <w:bottom w:val="none" w:sz="0" w:space="0" w:color="auto"/>
        <w:right w:val="none" w:sz="0" w:space="0" w:color="auto"/>
      </w:divBdr>
    </w:div>
    <w:div w:id="863830194">
      <w:bodyDiv w:val="1"/>
      <w:marLeft w:val="0"/>
      <w:marRight w:val="0"/>
      <w:marTop w:val="0"/>
      <w:marBottom w:val="0"/>
      <w:divBdr>
        <w:top w:val="none" w:sz="0" w:space="0" w:color="auto"/>
        <w:left w:val="none" w:sz="0" w:space="0" w:color="auto"/>
        <w:bottom w:val="none" w:sz="0" w:space="0" w:color="auto"/>
        <w:right w:val="none" w:sz="0" w:space="0" w:color="auto"/>
      </w:divBdr>
    </w:div>
    <w:div w:id="897278981">
      <w:bodyDiv w:val="1"/>
      <w:marLeft w:val="0"/>
      <w:marRight w:val="0"/>
      <w:marTop w:val="0"/>
      <w:marBottom w:val="0"/>
      <w:divBdr>
        <w:top w:val="none" w:sz="0" w:space="0" w:color="auto"/>
        <w:left w:val="none" w:sz="0" w:space="0" w:color="auto"/>
        <w:bottom w:val="none" w:sz="0" w:space="0" w:color="auto"/>
        <w:right w:val="none" w:sz="0" w:space="0" w:color="auto"/>
      </w:divBdr>
    </w:div>
    <w:div w:id="918946426">
      <w:bodyDiv w:val="1"/>
      <w:marLeft w:val="0"/>
      <w:marRight w:val="0"/>
      <w:marTop w:val="0"/>
      <w:marBottom w:val="0"/>
      <w:divBdr>
        <w:top w:val="none" w:sz="0" w:space="0" w:color="auto"/>
        <w:left w:val="none" w:sz="0" w:space="0" w:color="auto"/>
        <w:bottom w:val="none" w:sz="0" w:space="0" w:color="auto"/>
        <w:right w:val="none" w:sz="0" w:space="0" w:color="auto"/>
      </w:divBdr>
    </w:div>
    <w:div w:id="966930067">
      <w:bodyDiv w:val="1"/>
      <w:marLeft w:val="0"/>
      <w:marRight w:val="0"/>
      <w:marTop w:val="0"/>
      <w:marBottom w:val="0"/>
      <w:divBdr>
        <w:top w:val="none" w:sz="0" w:space="0" w:color="auto"/>
        <w:left w:val="none" w:sz="0" w:space="0" w:color="auto"/>
        <w:bottom w:val="none" w:sz="0" w:space="0" w:color="auto"/>
        <w:right w:val="none" w:sz="0" w:space="0" w:color="auto"/>
      </w:divBdr>
    </w:div>
    <w:div w:id="1015422006">
      <w:bodyDiv w:val="1"/>
      <w:marLeft w:val="0"/>
      <w:marRight w:val="0"/>
      <w:marTop w:val="0"/>
      <w:marBottom w:val="0"/>
      <w:divBdr>
        <w:top w:val="none" w:sz="0" w:space="0" w:color="auto"/>
        <w:left w:val="none" w:sz="0" w:space="0" w:color="auto"/>
        <w:bottom w:val="none" w:sz="0" w:space="0" w:color="auto"/>
        <w:right w:val="none" w:sz="0" w:space="0" w:color="auto"/>
      </w:divBdr>
    </w:div>
    <w:div w:id="1093554846">
      <w:bodyDiv w:val="1"/>
      <w:marLeft w:val="0"/>
      <w:marRight w:val="0"/>
      <w:marTop w:val="0"/>
      <w:marBottom w:val="0"/>
      <w:divBdr>
        <w:top w:val="none" w:sz="0" w:space="0" w:color="auto"/>
        <w:left w:val="none" w:sz="0" w:space="0" w:color="auto"/>
        <w:bottom w:val="none" w:sz="0" w:space="0" w:color="auto"/>
        <w:right w:val="none" w:sz="0" w:space="0" w:color="auto"/>
      </w:divBdr>
    </w:div>
    <w:div w:id="1261452122">
      <w:bodyDiv w:val="1"/>
      <w:marLeft w:val="0"/>
      <w:marRight w:val="0"/>
      <w:marTop w:val="0"/>
      <w:marBottom w:val="0"/>
      <w:divBdr>
        <w:top w:val="none" w:sz="0" w:space="0" w:color="auto"/>
        <w:left w:val="none" w:sz="0" w:space="0" w:color="auto"/>
        <w:bottom w:val="none" w:sz="0" w:space="0" w:color="auto"/>
        <w:right w:val="none" w:sz="0" w:space="0" w:color="auto"/>
      </w:divBdr>
    </w:div>
    <w:div w:id="1267538120">
      <w:bodyDiv w:val="1"/>
      <w:marLeft w:val="0"/>
      <w:marRight w:val="0"/>
      <w:marTop w:val="0"/>
      <w:marBottom w:val="0"/>
      <w:divBdr>
        <w:top w:val="none" w:sz="0" w:space="0" w:color="auto"/>
        <w:left w:val="none" w:sz="0" w:space="0" w:color="auto"/>
        <w:bottom w:val="none" w:sz="0" w:space="0" w:color="auto"/>
        <w:right w:val="none" w:sz="0" w:space="0" w:color="auto"/>
      </w:divBdr>
    </w:div>
    <w:div w:id="1305699125">
      <w:bodyDiv w:val="1"/>
      <w:marLeft w:val="0"/>
      <w:marRight w:val="0"/>
      <w:marTop w:val="0"/>
      <w:marBottom w:val="0"/>
      <w:divBdr>
        <w:top w:val="none" w:sz="0" w:space="0" w:color="auto"/>
        <w:left w:val="none" w:sz="0" w:space="0" w:color="auto"/>
        <w:bottom w:val="none" w:sz="0" w:space="0" w:color="auto"/>
        <w:right w:val="none" w:sz="0" w:space="0" w:color="auto"/>
      </w:divBdr>
    </w:div>
    <w:div w:id="1408575051">
      <w:bodyDiv w:val="1"/>
      <w:marLeft w:val="0"/>
      <w:marRight w:val="0"/>
      <w:marTop w:val="0"/>
      <w:marBottom w:val="0"/>
      <w:divBdr>
        <w:top w:val="none" w:sz="0" w:space="0" w:color="auto"/>
        <w:left w:val="none" w:sz="0" w:space="0" w:color="auto"/>
        <w:bottom w:val="none" w:sz="0" w:space="0" w:color="auto"/>
        <w:right w:val="none" w:sz="0" w:space="0" w:color="auto"/>
      </w:divBdr>
    </w:div>
    <w:div w:id="1414161574">
      <w:bodyDiv w:val="1"/>
      <w:marLeft w:val="0"/>
      <w:marRight w:val="0"/>
      <w:marTop w:val="0"/>
      <w:marBottom w:val="0"/>
      <w:divBdr>
        <w:top w:val="none" w:sz="0" w:space="0" w:color="auto"/>
        <w:left w:val="none" w:sz="0" w:space="0" w:color="auto"/>
        <w:bottom w:val="none" w:sz="0" w:space="0" w:color="auto"/>
        <w:right w:val="none" w:sz="0" w:space="0" w:color="auto"/>
      </w:divBdr>
    </w:div>
    <w:div w:id="1415054714">
      <w:bodyDiv w:val="1"/>
      <w:marLeft w:val="0"/>
      <w:marRight w:val="0"/>
      <w:marTop w:val="0"/>
      <w:marBottom w:val="0"/>
      <w:divBdr>
        <w:top w:val="none" w:sz="0" w:space="0" w:color="auto"/>
        <w:left w:val="none" w:sz="0" w:space="0" w:color="auto"/>
        <w:bottom w:val="none" w:sz="0" w:space="0" w:color="auto"/>
        <w:right w:val="none" w:sz="0" w:space="0" w:color="auto"/>
      </w:divBdr>
    </w:div>
    <w:div w:id="1506825306">
      <w:bodyDiv w:val="1"/>
      <w:marLeft w:val="0"/>
      <w:marRight w:val="0"/>
      <w:marTop w:val="0"/>
      <w:marBottom w:val="0"/>
      <w:divBdr>
        <w:top w:val="none" w:sz="0" w:space="0" w:color="auto"/>
        <w:left w:val="none" w:sz="0" w:space="0" w:color="auto"/>
        <w:bottom w:val="none" w:sz="0" w:space="0" w:color="auto"/>
        <w:right w:val="none" w:sz="0" w:space="0" w:color="auto"/>
      </w:divBdr>
    </w:div>
    <w:div w:id="1567105921">
      <w:bodyDiv w:val="1"/>
      <w:marLeft w:val="0"/>
      <w:marRight w:val="0"/>
      <w:marTop w:val="0"/>
      <w:marBottom w:val="0"/>
      <w:divBdr>
        <w:top w:val="none" w:sz="0" w:space="0" w:color="auto"/>
        <w:left w:val="none" w:sz="0" w:space="0" w:color="auto"/>
        <w:bottom w:val="none" w:sz="0" w:space="0" w:color="auto"/>
        <w:right w:val="none" w:sz="0" w:space="0" w:color="auto"/>
      </w:divBdr>
    </w:div>
    <w:div w:id="1569343806">
      <w:bodyDiv w:val="1"/>
      <w:marLeft w:val="0"/>
      <w:marRight w:val="0"/>
      <w:marTop w:val="0"/>
      <w:marBottom w:val="0"/>
      <w:divBdr>
        <w:top w:val="none" w:sz="0" w:space="0" w:color="auto"/>
        <w:left w:val="none" w:sz="0" w:space="0" w:color="auto"/>
        <w:bottom w:val="none" w:sz="0" w:space="0" w:color="auto"/>
        <w:right w:val="none" w:sz="0" w:space="0" w:color="auto"/>
      </w:divBdr>
    </w:div>
    <w:div w:id="1688410812">
      <w:bodyDiv w:val="1"/>
      <w:marLeft w:val="0"/>
      <w:marRight w:val="0"/>
      <w:marTop w:val="0"/>
      <w:marBottom w:val="0"/>
      <w:divBdr>
        <w:top w:val="none" w:sz="0" w:space="0" w:color="auto"/>
        <w:left w:val="none" w:sz="0" w:space="0" w:color="auto"/>
        <w:bottom w:val="none" w:sz="0" w:space="0" w:color="auto"/>
        <w:right w:val="none" w:sz="0" w:space="0" w:color="auto"/>
      </w:divBdr>
    </w:div>
    <w:div w:id="1695419125">
      <w:bodyDiv w:val="1"/>
      <w:marLeft w:val="0"/>
      <w:marRight w:val="0"/>
      <w:marTop w:val="0"/>
      <w:marBottom w:val="0"/>
      <w:divBdr>
        <w:top w:val="none" w:sz="0" w:space="0" w:color="auto"/>
        <w:left w:val="none" w:sz="0" w:space="0" w:color="auto"/>
        <w:bottom w:val="none" w:sz="0" w:space="0" w:color="auto"/>
        <w:right w:val="none" w:sz="0" w:space="0" w:color="auto"/>
      </w:divBdr>
    </w:div>
    <w:div w:id="1867131957">
      <w:bodyDiv w:val="1"/>
      <w:marLeft w:val="0"/>
      <w:marRight w:val="0"/>
      <w:marTop w:val="0"/>
      <w:marBottom w:val="0"/>
      <w:divBdr>
        <w:top w:val="none" w:sz="0" w:space="0" w:color="auto"/>
        <w:left w:val="none" w:sz="0" w:space="0" w:color="auto"/>
        <w:bottom w:val="none" w:sz="0" w:space="0" w:color="auto"/>
        <w:right w:val="none" w:sz="0" w:space="0" w:color="auto"/>
      </w:divBdr>
    </w:div>
    <w:div w:id="1913542423">
      <w:bodyDiv w:val="1"/>
      <w:marLeft w:val="0"/>
      <w:marRight w:val="0"/>
      <w:marTop w:val="0"/>
      <w:marBottom w:val="0"/>
      <w:divBdr>
        <w:top w:val="none" w:sz="0" w:space="0" w:color="auto"/>
        <w:left w:val="none" w:sz="0" w:space="0" w:color="auto"/>
        <w:bottom w:val="none" w:sz="0" w:space="0" w:color="auto"/>
        <w:right w:val="none" w:sz="0" w:space="0" w:color="auto"/>
      </w:divBdr>
    </w:div>
    <w:div w:id="1948538490">
      <w:bodyDiv w:val="1"/>
      <w:marLeft w:val="0"/>
      <w:marRight w:val="0"/>
      <w:marTop w:val="0"/>
      <w:marBottom w:val="0"/>
      <w:divBdr>
        <w:top w:val="none" w:sz="0" w:space="0" w:color="auto"/>
        <w:left w:val="none" w:sz="0" w:space="0" w:color="auto"/>
        <w:bottom w:val="none" w:sz="0" w:space="0" w:color="auto"/>
        <w:right w:val="none" w:sz="0" w:space="0" w:color="auto"/>
      </w:divBdr>
    </w:div>
    <w:div w:id="2064672752">
      <w:bodyDiv w:val="1"/>
      <w:marLeft w:val="0"/>
      <w:marRight w:val="0"/>
      <w:marTop w:val="0"/>
      <w:marBottom w:val="0"/>
      <w:divBdr>
        <w:top w:val="none" w:sz="0" w:space="0" w:color="auto"/>
        <w:left w:val="none" w:sz="0" w:space="0" w:color="auto"/>
        <w:bottom w:val="none" w:sz="0" w:space="0" w:color="auto"/>
        <w:right w:val="none" w:sz="0" w:space="0" w:color="auto"/>
      </w:divBdr>
    </w:div>
    <w:div w:id="21095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D:\IMP\UGC\Tracer%20Study\Tracer%20Study%202017\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MP\UGC\Tracer%20Study\Tracer%20Study%202017\data.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oleObject" Target="file:///D:\IMP\UGC\Tracer%20Study\Tracer%20Study%202017\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MP\UGC\Tracer%20Study\Tracer%20Study%202017\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IMP\UGC\Tracer%20Study\Tracer%20Study%202017\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IMP\UGC\Tracer%20Study\Tracer%20Study%202017\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Sheet3!$C$10</c:f>
              <c:strCache>
                <c:ptCount val="1"/>
                <c:pt idx="0">
                  <c:v>Employed</c:v>
                </c:pt>
              </c:strCache>
            </c:strRef>
          </c:tx>
          <c:spPr>
            <a:pattFill prst="dkDnDiag">
              <a:fgClr>
                <a:schemeClr val="accent1"/>
              </a:fgClr>
              <a:bgClr>
                <a:schemeClr val="bg1"/>
              </a:bgClr>
            </a:pattFill>
            <a:ln>
              <a:noFill/>
            </a:ln>
            <a:effectLst/>
          </c:spPr>
          <c:invertIfNegative val="0"/>
          <c:cat>
            <c:strRef>
              <c:f>Sheet3!$B$11:$B$13</c:f>
              <c:strCache>
                <c:ptCount val="3"/>
                <c:pt idx="0">
                  <c:v>Education</c:v>
                </c:pt>
                <c:pt idx="1">
                  <c:v>Management</c:v>
                </c:pt>
                <c:pt idx="2">
                  <c:v>Humanities</c:v>
                </c:pt>
              </c:strCache>
            </c:strRef>
          </c:cat>
          <c:val>
            <c:numRef>
              <c:f>Sheet3!$C$11:$C$13</c:f>
              <c:numCache>
                <c:formatCode>General</c:formatCode>
                <c:ptCount val="3"/>
                <c:pt idx="0">
                  <c:v>5</c:v>
                </c:pt>
                <c:pt idx="1">
                  <c:v>9</c:v>
                </c:pt>
                <c:pt idx="2">
                  <c:v>1</c:v>
                </c:pt>
              </c:numCache>
            </c:numRef>
          </c:val>
          <c:extLst>
            <c:ext xmlns:c16="http://schemas.microsoft.com/office/drawing/2014/chart" uri="{C3380CC4-5D6E-409C-BE32-E72D297353CC}">
              <c16:uniqueId val="{00000000-A7C8-432C-B2A0-53D4FD9BFC86}"/>
            </c:ext>
          </c:extLst>
        </c:ser>
        <c:ser>
          <c:idx val="1"/>
          <c:order val="1"/>
          <c:tx>
            <c:strRef>
              <c:f>Sheet3!$D$10</c:f>
              <c:strCache>
                <c:ptCount val="1"/>
                <c:pt idx="0">
                  <c:v>Unemployed</c:v>
                </c:pt>
              </c:strCache>
            </c:strRef>
          </c:tx>
          <c:spPr>
            <a:pattFill prst="lgGrid">
              <a:fgClr>
                <a:schemeClr val="accent1"/>
              </a:fgClr>
              <a:bgClr>
                <a:schemeClr val="bg1"/>
              </a:bgClr>
            </a:pattFill>
            <a:ln>
              <a:noFill/>
            </a:ln>
            <a:effectLst/>
          </c:spPr>
          <c:invertIfNegative val="0"/>
          <c:cat>
            <c:strRef>
              <c:f>Sheet3!$B$11:$B$13</c:f>
              <c:strCache>
                <c:ptCount val="3"/>
                <c:pt idx="0">
                  <c:v>Education</c:v>
                </c:pt>
                <c:pt idx="1">
                  <c:v>Management</c:v>
                </c:pt>
                <c:pt idx="2">
                  <c:v>Humanities</c:v>
                </c:pt>
              </c:strCache>
            </c:strRef>
          </c:cat>
          <c:val>
            <c:numRef>
              <c:f>Sheet3!$D$11:$D$13</c:f>
              <c:numCache>
                <c:formatCode>General</c:formatCode>
                <c:ptCount val="3"/>
                <c:pt idx="0">
                  <c:v>7</c:v>
                </c:pt>
                <c:pt idx="1">
                  <c:v>38</c:v>
                </c:pt>
                <c:pt idx="2">
                  <c:v>0</c:v>
                </c:pt>
              </c:numCache>
            </c:numRef>
          </c:val>
          <c:extLst>
            <c:ext xmlns:c16="http://schemas.microsoft.com/office/drawing/2014/chart" uri="{C3380CC4-5D6E-409C-BE32-E72D297353CC}">
              <c16:uniqueId val="{00000001-A7C8-432C-B2A0-53D4FD9BFC86}"/>
            </c:ext>
          </c:extLst>
        </c:ser>
        <c:dLbls>
          <c:showLegendKey val="0"/>
          <c:showVal val="0"/>
          <c:showCatName val="0"/>
          <c:showSerName val="0"/>
          <c:showPercent val="0"/>
          <c:showBubbleSize val="0"/>
        </c:dLbls>
        <c:gapWidth val="219"/>
        <c:overlap val="-27"/>
        <c:axId val="42425728"/>
        <c:axId val="42431616"/>
      </c:barChart>
      <c:catAx>
        <c:axId val="4242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31616"/>
        <c:crosses val="autoZero"/>
        <c:auto val="1"/>
        <c:lblAlgn val="ctr"/>
        <c:lblOffset val="100"/>
        <c:noMultiLvlLbl val="0"/>
      </c:catAx>
      <c:valAx>
        <c:axId val="4243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2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Sheet3!$C$29</c:f>
              <c:strCache>
                <c:ptCount val="1"/>
                <c:pt idx="0">
                  <c:v>Management</c:v>
                </c:pt>
              </c:strCache>
            </c:strRef>
          </c:tx>
          <c:spPr>
            <a:pattFill prst="pct75">
              <a:fgClr>
                <a:schemeClr val="accent1"/>
              </a:fgClr>
              <a:bgClr>
                <a:schemeClr val="bg1"/>
              </a:bgClr>
            </a:pattFill>
            <a:ln>
              <a:noFill/>
            </a:ln>
            <a:effectLst/>
          </c:spPr>
          <c:invertIfNegative val="0"/>
          <c:cat>
            <c:strRef>
              <c:f>Sheet3!$B$30:$B$33</c:f>
              <c:strCache>
                <c:ptCount val="4"/>
                <c:pt idx="0">
                  <c:v>Private</c:v>
                </c:pt>
                <c:pt idx="1">
                  <c:v>Public</c:v>
                </c:pt>
                <c:pt idx="2">
                  <c:v>NGO/INGO</c:v>
                </c:pt>
                <c:pt idx="3">
                  <c:v>Government</c:v>
                </c:pt>
              </c:strCache>
            </c:strRef>
          </c:cat>
          <c:val>
            <c:numRef>
              <c:f>Sheet3!$C$30:$C$33</c:f>
              <c:numCache>
                <c:formatCode>General</c:formatCode>
                <c:ptCount val="4"/>
                <c:pt idx="0">
                  <c:v>4</c:v>
                </c:pt>
                <c:pt idx="1">
                  <c:v>2</c:v>
                </c:pt>
                <c:pt idx="2">
                  <c:v>1</c:v>
                </c:pt>
                <c:pt idx="3">
                  <c:v>2</c:v>
                </c:pt>
              </c:numCache>
            </c:numRef>
          </c:val>
          <c:extLst>
            <c:ext xmlns:c16="http://schemas.microsoft.com/office/drawing/2014/chart" uri="{C3380CC4-5D6E-409C-BE32-E72D297353CC}">
              <c16:uniqueId val="{00000000-280D-4941-ADC1-A98467360B24}"/>
            </c:ext>
          </c:extLst>
        </c:ser>
        <c:ser>
          <c:idx val="1"/>
          <c:order val="1"/>
          <c:tx>
            <c:strRef>
              <c:f>Sheet3!$D$29</c:f>
              <c:strCache>
                <c:ptCount val="1"/>
                <c:pt idx="0">
                  <c:v>Education</c:v>
                </c:pt>
              </c:strCache>
            </c:strRef>
          </c:tx>
          <c:spPr>
            <a:pattFill prst="lgGrid">
              <a:fgClr>
                <a:schemeClr val="accent1"/>
              </a:fgClr>
              <a:bgClr>
                <a:schemeClr val="bg1"/>
              </a:bgClr>
            </a:pattFill>
            <a:ln>
              <a:noFill/>
            </a:ln>
            <a:effectLst/>
          </c:spPr>
          <c:invertIfNegative val="0"/>
          <c:cat>
            <c:strRef>
              <c:f>Sheet3!$B$30:$B$33</c:f>
              <c:strCache>
                <c:ptCount val="4"/>
                <c:pt idx="0">
                  <c:v>Private</c:v>
                </c:pt>
                <c:pt idx="1">
                  <c:v>Public</c:v>
                </c:pt>
                <c:pt idx="2">
                  <c:v>NGO/INGO</c:v>
                </c:pt>
                <c:pt idx="3">
                  <c:v>Government</c:v>
                </c:pt>
              </c:strCache>
            </c:strRef>
          </c:cat>
          <c:val>
            <c:numRef>
              <c:f>Sheet3!$D$30:$D$33</c:f>
              <c:numCache>
                <c:formatCode>General</c:formatCode>
                <c:ptCount val="4"/>
                <c:pt idx="0">
                  <c:v>3</c:v>
                </c:pt>
                <c:pt idx="1">
                  <c:v>1</c:v>
                </c:pt>
                <c:pt idx="2">
                  <c:v>0</c:v>
                </c:pt>
                <c:pt idx="3">
                  <c:v>1</c:v>
                </c:pt>
              </c:numCache>
            </c:numRef>
          </c:val>
          <c:extLst>
            <c:ext xmlns:c16="http://schemas.microsoft.com/office/drawing/2014/chart" uri="{C3380CC4-5D6E-409C-BE32-E72D297353CC}">
              <c16:uniqueId val="{00000001-280D-4941-ADC1-A98467360B24}"/>
            </c:ext>
          </c:extLst>
        </c:ser>
        <c:ser>
          <c:idx val="2"/>
          <c:order val="2"/>
          <c:tx>
            <c:strRef>
              <c:f>Sheet3!$E$29</c:f>
              <c:strCache>
                <c:ptCount val="1"/>
                <c:pt idx="0">
                  <c:v>Humanities</c:v>
                </c:pt>
              </c:strCache>
            </c:strRef>
          </c:tx>
          <c:spPr>
            <a:pattFill prst="openDmnd">
              <a:fgClr>
                <a:schemeClr val="accent1"/>
              </a:fgClr>
              <a:bgClr>
                <a:schemeClr val="bg1"/>
              </a:bgClr>
            </a:pattFill>
            <a:ln>
              <a:noFill/>
            </a:ln>
            <a:effectLst/>
          </c:spPr>
          <c:invertIfNegative val="0"/>
          <c:cat>
            <c:strRef>
              <c:f>Sheet3!$B$30:$B$33</c:f>
              <c:strCache>
                <c:ptCount val="4"/>
                <c:pt idx="0">
                  <c:v>Private</c:v>
                </c:pt>
                <c:pt idx="1">
                  <c:v>Public</c:v>
                </c:pt>
                <c:pt idx="2">
                  <c:v>NGO/INGO</c:v>
                </c:pt>
                <c:pt idx="3">
                  <c:v>Government</c:v>
                </c:pt>
              </c:strCache>
            </c:strRef>
          </c:cat>
          <c:val>
            <c:numRef>
              <c:f>Sheet3!$E$30:$E$33</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2-280D-4941-ADC1-A98467360B24}"/>
            </c:ext>
          </c:extLst>
        </c:ser>
        <c:dLbls>
          <c:showLegendKey val="0"/>
          <c:showVal val="0"/>
          <c:showCatName val="0"/>
          <c:showSerName val="0"/>
          <c:showPercent val="0"/>
          <c:showBubbleSize val="0"/>
        </c:dLbls>
        <c:gapWidth val="219"/>
        <c:overlap val="-27"/>
        <c:axId val="39407616"/>
        <c:axId val="39409152"/>
      </c:barChart>
      <c:catAx>
        <c:axId val="3940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09152"/>
        <c:crosses val="autoZero"/>
        <c:auto val="1"/>
        <c:lblAlgn val="ctr"/>
        <c:lblOffset val="100"/>
        <c:noMultiLvlLbl val="0"/>
      </c:catAx>
      <c:valAx>
        <c:axId val="3940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0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Sheet3!$D$42</c:f>
              <c:strCache>
                <c:ptCount val="1"/>
                <c:pt idx="0">
                  <c:v>Male</c:v>
                </c:pt>
              </c:strCache>
            </c:strRef>
          </c:tx>
          <c:spPr>
            <a:pattFill prst="ltVert">
              <a:fgClr>
                <a:schemeClr val="accent1"/>
              </a:fgClr>
              <a:bgClr>
                <a:schemeClr val="bg1"/>
              </a:bgClr>
            </a:pattFill>
            <a:ln>
              <a:noFill/>
            </a:ln>
            <a:effectLst/>
          </c:spPr>
          <c:invertIfNegative val="0"/>
          <c:cat>
            <c:strRef>
              <c:f>Sheet3!$C$43:$C$45</c:f>
              <c:strCache>
                <c:ptCount val="3"/>
                <c:pt idx="0">
                  <c:v>Management</c:v>
                </c:pt>
                <c:pt idx="1">
                  <c:v>Education</c:v>
                </c:pt>
                <c:pt idx="2">
                  <c:v>Humanities</c:v>
                </c:pt>
              </c:strCache>
            </c:strRef>
          </c:cat>
          <c:val>
            <c:numRef>
              <c:f>Sheet3!$D$43:$D$45</c:f>
              <c:numCache>
                <c:formatCode>General</c:formatCode>
                <c:ptCount val="3"/>
                <c:pt idx="0">
                  <c:v>13</c:v>
                </c:pt>
                <c:pt idx="1">
                  <c:v>1</c:v>
                </c:pt>
                <c:pt idx="2">
                  <c:v>1</c:v>
                </c:pt>
              </c:numCache>
            </c:numRef>
          </c:val>
          <c:extLst>
            <c:ext xmlns:c16="http://schemas.microsoft.com/office/drawing/2014/chart" uri="{C3380CC4-5D6E-409C-BE32-E72D297353CC}">
              <c16:uniqueId val="{00000000-3310-4787-9855-3946399A1D11}"/>
            </c:ext>
          </c:extLst>
        </c:ser>
        <c:ser>
          <c:idx val="1"/>
          <c:order val="1"/>
          <c:tx>
            <c:strRef>
              <c:f>Sheet3!$E$42</c:f>
              <c:strCache>
                <c:ptCount val="1"/>
                <c:pt idx="0">
                  <c:v>Female</c:v>
                </c:pt>
              </c:strCache>
            </c:strRef>
          </c:tx>
          <c:spPr>
            <a:pattFill prst="horzBrick">
              <a:fgClr>
                <a:schemeClr val="accent1"/>
              </a:fgClr>
              <a:bgClr>
                <a:schemeClr val="bg1"/>
              </a:bgClr>
            </a:pattFill>
            <a:ln>
              <a:noFill/>
            </a:ln>
            <a:effectLst/>
          </c:spPr>
          <c:invertIfNegative val="0"/>
          <c:cat>
            <c:strRef>
              <c:f>Sheet3!$C$43:$C$45</c:f>
              <c:strCache>
                <c:ptCount val="3"/>
                <c:pt idx="0">
                  <c:v>Management</c:v>
                </c:pt>
                <c:pt idx="1">
                  <c:v>Education</c:v>
                </c:pt>
                <c:pt idx="2">
                  <c:v>Humanities</c:v>
                </c:pt>
              </c:strCache>
            </c:strRef>
          </c:cat>
          <c:val>
            <c:numRef>
              <c:f>Sheet3!$E$43:$E$45</c:f>
              <c:numCache>
                <c:formatCode>General</c:formatCode>
                <c:ptCount val="3"/>
                <c:pt idx="0">
                  <c:v>34</c:v>
                </c:pt>
                <c:pt idx="1">
                  <c:v>11</c:v>
                </c:pt>
                <c:pt idx="2">
                  <c:v>0</c:v>
                </c:pt>
              </c:numCache>
            </c:numRef>
          </c:val>
          <c:extLst>
            <c:ext xmlns:c16="http://schemas.microsoft.com/office/drawing/2014/chart" uri="{C3380CC4-5D6E-409C-BE32-E72D297353CC}">
              <c16:uniqueId val="{00000001-3310-4787-9855-3946399A1D11}"/>
            </c:ext>
          </c:extLst>
        </c:ser>
        <c:dLbls>
          <c:showLegendKey val="0"/>
          <c:showVal val="0"/>
          <c:showCatName val="0"/>
          <c:showSerName val="0"/>
          <c:showPercent val="0"/>
          <c:showBubbleSize val="0"/>
        </c:dLbls>
        <c:gapWidth val="219"/>
        <c:axId val="42454016"/>
        <c:axId val="168190720"/>
      </c:barChart>
      <c:catAx>
        <c:axId val="4245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90720"/>
        <c:crosses val="autoZero"/>
        <c:auto val="1"/>
        <c:lblAlgn val="ctr"/>
        <c:lblOffset val="100"/>
        <c:noMultiLvlLbl val="0"/>
      </c:catAx>
      <c:valAx>
        <c:axId val="16819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5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Sheet3!$C$54</c:f>
              <c:strCache>
                <c:ptCount val="1"/>
                <c:pt idx="0">
                  <c:v>Male</c:v>
                </c:pt>
              </c:strCache>
            </c:strRef>
          </c:tx>
          <c:spPr>
            <a:pattFill prst="wave">
              <a:fgClr>
                <a:schemeClr val="accent1"/>
              </a:fgClr>
              <a:bgClr>
                <a:schemeClr val="bg1"/>
              </a:bgClr>
            </a:pattFill>
            <a:ln>
              <a:noFill/>
            </a:ln>
            <a:effectLst/>
          </c:spPr>
          <c:invertIfNegative val="0"/>
          <c:cat>
            <c:strRef>
              <c:f>Sheet3!$B$55:$B$58</c:f>
              <c:strCache>
                <c:ptCount val="4"/>
                <c:pt idx="0">
                  <c:v>Belo 25</c:v>
                </c:pt>
                <c:pt idx="1">
                  <c:v>26 - 30</c:v>
                </c:pt>
                <c:pt idx="2">
                  <c:v>31 - 35</c:v>
                </c:pt>
                <c:pt idx="3">
                  <c:v>36 &amp; above</c:v>
                </c:pt>
              </c:strCache>
            </c:strRef>
          </c:cat>
          <c:val>
            <c:numRef>
              <c:f>Sheet3!$C$55:$C$58</c:f>
              <c:numCache>
                <c:formatCode>General</c:formatCode>
                <c:ptCount val="4"/>
                <c:pt idx="0">
                  <c:v>13</c:v>
                </c:pt>
                <c:pt idx="1">
                  <c:v>2</c:v>
                </c:pt>
                <c:pt idx="2">
                  <c:v>0</c:v>
                </c:pt>
                <c:pt idx="3">
                  <c:v>0</c:v>
                </c:pt>
              </c:numCache>
            </c:numRef>
          </c:val>
          <c:extLst>
            <c:ext xmlns:c16="http://schemas.microsoft.com/office/drawing/2014/chart" uri="{C3380CC4-5D6E-409C-BE32-E72D297353CC}">
              <c16:uniqueId val="{00000000-99F9-4233-BDD5-B34D1130E018}"/>
            </c:ext>
          </c:extLst>
        </c:ser>
        <c:ser>
          <c:idx val="1"/>
          <c:order val="1"/>
          <c:tx>
            <c:strRef>
              <c:f>Sheet3!$D$54</c:f>
              <c:strCache>
                <c:ptCount val="1"/>
                <c:pt idx="0">
                  <c:v>Female</c:v>
                </c:pt>
              </c:strCache>
            </c:strRef>
          </c:tx>
          <c:spPr>
            <a:pattFill prst="lgCheck">
              <a:fgClr>
                <a:schemeClr val="accent1"/>
              </a:fgClr>
              <a:bgClr>
                <a:schemeClr val="bg1"/>
              </a:bgClr>
            </a:pattFill>
            <a:ln>
              <a:noFill/>
            </a:ln>
            <a:effectLst/>
          </c:spPr>
          <c:invertIfNegative val="0"/>
          <c:cat>
            <c:strRef>
              <c:f>Sheet3!$B$55:$B$58</c:f>
              <c:strCache>
                <c:ptCount val="4"/>
                <c:pt idx="0">
                  <c:v>Belo 25</c:v>
                </c:pt>
                <c:pt idx="1">
                  <c:v>26 - 30</c:v>
                </c:pt>
                <c:pt idx="2">
                  <c:v>31 - 35</c:v>
                </c:pt>
                <c:pt idx="3">
                  <c:v>36 &amp; above</c:v>
                </c:pt>
              </c:strCache>
            </c:strRef>
          </c:cat>
          <c:val>
            <c:numRef>
              <c:f>Sheet3!$D$55:$D$58</c:f>
              <c:numCache>
                <c:formatCode>General</c:formatCode>
                <c:ptCount val="4"/>
                <c:pt idx="0">
                  <c:v>38</c:v>
                </c:pt>
                <c:pt idx="1">
                  <c:v>4</c:v>
                </c:pt>
                <c:pt idx="2">
                  <c:v>3</c:v>
                </c:pt>
                <c:pt idx="3">
                  <c:v>0</c:v>
                </c:pt>
              </c:numCache>
            </c:numRef>
          </c:val>
          <c:extLst>
            <c:ext xmlns:c16="http://schemas.microsoft.com/office/drawing/2014/chart" uri="{C3380CC4-5D6E-409C-BE32-E72D297353CC}">
              <c16:uniqueId val="{00000001-99F9-4233-BDD5-B34D1130E018}"/>
            </c:ext>
          </c:extLst>
        </c:ser>
        <c:dLbls>
          <c:showLegendKey val="0"/>
          <c:showVal val="0"/>
          <c:showCatName val="0"/>
          <c:showSerName val="0"/>
          <c:showPercent val="0"/>
          <c:showBubbleSize val="0"/>
        </c:dLbls>
        <c:gapWidth val="219"/>
        <c:axId val="39008512"/>
        <c:axId val="39010304"/>
      </c:barChart>
      <c:catAx>
        <c:axId val="3900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10304"/>
        <c:crosses val="autoZero"/>
        <c:auto val="1"/>
        <c:lblAlgn val="ctr"/>
        <c:lblOffset val="100"/>
        <c:noMultiLvlLbl val="0"/>
      </c:catAx>
      <c:valAx>
        <c:axId val="3901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0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Sheet3!$E$73</c:f>
              <c:strCache>
                <c:ptCount val="1"/>
                <c:pt idx="0">
                  <c:v>Mean</c:v>
                </c:pt>
              </c:strCache>
            </c:strRef>
          </c:tx>
          <c:spPr>
            <a:pattFill prst="horzBrick">
              <a:fgClr>
                <a:schemeClr val="accent1"/>
              </a:fgClr>
              <a:bgClr>
                <a:schemeClr val="bg1"/>
              </a:bgClr>
            </a:pattFill>
            <a:ln>
              <a:noFill/>
            </a:ln>
            <a:effectLst/>
          </c:spPr>
          <c:invertIfNegative val="0"/>
          <c:cat>
            <c:strRef>
              <c:f>Sheet3!$D$74:$D$84</c:f>
              <c:strCache>
                <c:ptCount val="11"/>
                <c:pt idx="0">
                  <c:v>Relevancy of the program</c:v>
                </c:pt>
                <c:pt idx="1">
                  <c:v>Extra-curricular activities</c:v>
                </c:pt>
                <c:pt idx="2">
                  <c:v>Problem solving ability</c:v>
                </c:pt>
                <c:pt idx="3">
                  <c:v>Work placement</c:v>
                </c:pt>
                <c:pt idx="4">
                  <c:v>Teaching learning environment</c:v>
                </c:pt>
                <c:pt idx="5">
                  <c:v>Quality of education delivered</c:v>
                </c:pt>
                <c:pt idx="6">
                  <c:v>Teacher student relationship</c:v>
                </c:pt>
                <c:pt idx="7">
                  <c:v>Library facility</c:v>
                </c:pt>
                <c:pt idx="8">
                  <c:v>Lab facility</c:v>
                </c:pt>
                <c:pt idx="9">
                  <c:v>Sports facility</c:v>
                </c:pt>
                <c:pt idx="10">
                  <c:v>Canteen / urinals</c:v>
                </c:pt>
              </c:strCache>
            </c:strRef>
          </c:cat>
          <c:val>
            <c:numRef>
              <c:f>Sheet3!$E$74:$E$84</c:f>
              <c:numCache>
                <c:formatCode>General</c:formatCode>
                <c:ptCount val="11"/>
                <c:pt idx="0">
                  <c:v>3.32</c:v>
                </c:pt>
                <c:pt idx="1">
                  <c:v>3.43</c:v>
                </c:pt>
                <c:pt idx="2">
                  <c:v>3.45</c:v>
                </c:pt>
                <c:pt idx="3">
                  <c:v>3.45</c:v>
                </c:pt>
                <c:pt idx="4">
                  <c:v>3.67</c:v>
                </c:pt>
                <c:pt idx="5">
                  <c:v>4</c:v>
                </c:pt>
                <c:pt idx="6">
                  <c:v>4.05</c:v>
                </c:pt>
                <c:pt idx="7">
                  <c:v>3.98</c:v>
                </c:pt>
                <c:pt idx="8">
                  <c:v>3.63</c:v>
                </c:pt>
                <c:pt idx="9">
                  <c:v>3.5</c:v>
                </c:pt>
                <c:pt idx="10">
                  <c:v>3.82</c:v>
                </c:pt>
              </c:numCache>
            </c:numRef>
          </c:val>
          <c:extLst>
            <c:ext xmlns:c16="http://schemas.microsoft.com/office/drawing/2014/chart" uri="{C3380CC4-5D6E-409C-BE32-E72D297353CC}">
              <c16:uniqueId val="{00000000-96CE-4CA4-83B2-251B08D51F25}"/>
            </c:ext>
          </c:extLst>
        </c:ser>
        <c:ser>
          <c:idx val="1"/>
          <c:order val="1"/>
          <c:tx>
            <c:strRef>
              <c:f>Sheet3!$F$73</c:f>
              <c:strCache>
                <c:ptCount val="1"/>
                <c:pt idx="0">
                  <c:v>SD</c:v>
                </c:pt>
              </c:strCache>
            </c:strRef>
          </c:tx>
          <c:spPr>
            <a:pattFill prst="trellis">
              <a:fgClr>
                <a:schemeClr val="accent1"/>
              </a:fgClr>
              <a:bgClr>
                <a:schemeClr val="bg1"/>
              </a:bgClr>
            </a:pattFill>
            <a:ln>
              <a:noFill/>
            </a:ln>
            <a:effectLst/>
          </c:spPr>
          <c:invertIfNegative val="0"/>
          <c:cat>
            <c:strRef>
              <c:f>Sheet3!$D$74:$D$84</c:f>
              <c:strCache>
                <c:ptCount val="11"/>
                <c:pt idx="0">
                  <c:v>Relevancy of the program</c:v>
                </c:pt>
                <c:pt idx="1">
                  <c:v>Extra-curricular activities</c:v>
                </c:pt>
                <c:pt idx="2">
                  <c:v>Problem solving ability</c:v>
                </c:pt>
                <c:pt idx="3">
                  <c:v>Work placement</c:v>
                </c:pt>
                <c:pt idx="4">
                  <c:v>Teaching learning environment</c:v>
                </c:pt>
                <c:pt idx="5">
                  <c:v>Quality of education delivered</c:v>
                </c:pt>
                <c:pt idx="6">
                  <c:v>Teacher student relationship</c:v>
                </c:pt>
                <c:pt idx="7">
                  <c:v>Library facility</c:v>
                </c:pt>
                <c:pt idx="8">
                  <c:v>Lab facility</c:v>
                </c:pt>
                <c:pt idx="9">
                  <c:v>Sports facility</c:v>
                </c:pt>
                <c:pt idx="10">
                  <c:v>Canteen / urinals</c:v>
                </c:pt>
              </c:strCache>
            </c:strRef>
          </c:cat>
          <c:val>
            <c:numRef>
              <c:f>Sheet3!$F$74:$F$84</c:f>
              <c:numCache>
                <c:formatCode>General</c:formatCode>
                <c:ptCount val="11"/>
                <c:pt idx="0">
                  <c:v>1.2</c:v>
                </c:pt>
                <c:pt idx="1">
                  <c:v>1.08</c:v>
                </c:pt>
                <c:pt idx="2">
                  <c:v>1.19</c:v>
                </c:pt>
                <c:pt idx="3">
                  <c:v>1.1000000000000001</c:v>
                </c:pt>
                <c:pt idx="4">
                  <c:v>1.1399999999999999</c:v>
                </c:pt>
                <c:pt idx="5">
                  <c:v>1.02</c:v>
                </c:pt>
                <c:pt idx="6">
                  <c:v>0.98</c:v>
                </c:pt>
                <c:pt idx="7">
                  <c:v>1.1100000000000001</c:v>
                </c:pt>
                <c:pt idx="8">
                  <c:v>1.55</c:v>
                </c:pt>
                <c:pt idx="9">
                  <c:v>1.42</c:v>
                </c:pt>
                <c:pt idx="10">
                  <c:v>1.1299999999999999</c:v>
                </c:pt>
              </c:numCache>
            </c:numRef>
          </c:val>
          <c:extLst>
            <c:ext xmlns:c16="http://schemas.microsoft.com/office/drawing/2014/chart" uri="{C3380CC4-5D6E-409C-BE32-E72D297353CC}">
              <c16:uniqueId val="{00000001-96CE-4CA4-83B2-251B08D51F25}"/>
            </c:ext>
          </c:extLst>
        </c:ser>
        <c:dLbls>
          <c:showLegendKey val="0"/>
          <c:showVal val="0"/>
          <c:showCatName val="0"/>
          <c:showSerName val="0"/>
          <c:showPercent val="0"/>
          <c:showBubbleSize val="0"/>
        </c:dLbls>
        <c:gapWidth val="219"/>
        <c:axId val="39388672"/>
        <c:axId val="39390208"/>
      </c:barChart>
      <c:catAx>
        <c:axId val="3938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90208"/>
        <c:crosses val="autoZero"/>
        <c:auto val="1"/>
        <c:lblAlgn val="ctr"/>
        <c:lblOffset val="100"/>
        <c:noMultiLvlLbl val="0"/>
      </c:catAx>
      <c:valAx>
        <c:axId val="3939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8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Sheet3!$C$88</c:f>
              <c:strCache>
                <c:ptCount val="1"/>
                <c:pt idx="0">
                  <c:v>Pursuing further study</c:v>
                </c:pt>
              </c:strCache>
            </c:strRef>
          </c:tx>
          <c:spPr>
            <a:pattFill prst="trellis">
              <a:fgClr>
                <a:schemeClr val="accent1"/>
              </a:fgClr>
              <a:bgClr>
                <a:schemeClr val="bg1"/>
              </a:bgClr>
            </a:pattFill>
            <a:ln>
              <a:noFill/>
            </a:ln>
            <a:effectLst/>
          </c:spPr>
          <c:invertIfNegative val="0"/>
          <c:cat>
            <c:strRef>
              <c:f>Sheet3!$B$89:$B$91</c:f>
              <c:strCache>
                <c:ptCount val="3"/>
                <c:pt idx="0">
                  <c:v>Management</c:v>
                </c:pt>
                <c:pt idx="1">
                  <c:v>Education</c:v>
                </c:pt>
                <c:pt idx="2">
                  <c:v>Humanities</c:v>
                </c:pt>
              </c:strCache>
            </c:strRef>
          </c:cat>
          <c:val>
            <c:numRef>
              <c:f>Sheet3!$C$89:$C$91</c:f>
              <c:numCache>
                <c:formatCode>General</c:formatCode>
                <c:ptCount val="3"/>
                <c:pt idx="0">
                  <c:v>23</c:v>
                </c:pt>
                <c:pt idx="1">
                  <c:v>2</c:v>
                </c:pt>
                <c:pt idx="2">
                  <c:v>1</c:v>
                </c:pt>
              </c:numCache>
            </c:numRef>
          </c:val>
          <c:extLst>
            <c:ext xmlns:c16="http://schemas.microsoft.com/office/drawing/2014/chart" uri="{C3380CC4-5D6E-409C-BE32-E72D297353CC}">
              <c16:uniqueId val="{00000000-6F6A-407B-9656-9D25BDB51774}"/>
            </c:ext>
          </c:extLst>
        </c:ser>
        <c:ser>
          <c:idx val="1"/>
          <c:order val="1"/>
          <c:tx>
            <c:strRef>
              <c:f>Sheet3!$D$88</c:f>
              <c:strCache>
                <c:ptCount val="1"/>
                <c:pt idx="0">
                  <c:v>Not pursuing further study</c:v>
                </c:pt>
              </c:strCache>
            </c:strRef>
          </c:tx>
          <c:spPr>
            <a:pattFill prst="ltVert">
              <a:fgClr>
                <a:schemeClr val="accent1"/>
              </a:fgClr>
              <a:bgClr>
                <a:schemeClr val="bg1"/>
              </a:bgClr>
            </a:pattFill>
            <a:ln>
              <a:noFill/>
            </a:ln>
            <a:effectLst/>
          </c:spPr>
          <c:invertIfNegative val="0"/>
          <c:cat>
            <c:strRef>
              <c:f>Sheet3!$B$89:$B$91</c:f>
              <c:strCache>
                <c:ptCount val="3"/>
                <c:pt idx="0">
                  <c:v>Management</c:v>
                </c:pt>
                <c:pt idx="1">
                  <c:v>Education</c:v>
                </c:pt>
                <c:pt idx="2">
                  <c:v>Humanities</c:v>
                </c:pt>
              </c:strCache>
            </c:strRef>
          </c:cat>
          <c:val>
            <c:numRef>
              <c:f>Sheet3!$D$89:$D$91</c:f>
              <c:numCache>
                <c:formatCode>General</c:formatCode>
                <c:ptCount val="3"/>
                <c:pt idx="0">
                  <c:v>24</c:v>
                </c:pt>
                <c:pt idx="1">
                  <c:v>10</c:v>
                </c:pt>
                <c:pt idx="2">
                  <c:v>0</c:v>
                </c:pt>
              </c:numCache>
            </c:numRef>
          </c:val>
          <c:extLst>
            <c:ext xmlns:c16="http://schemas.microsoft.com/office/drawing/2014/chart" uri="{C3380CC4-5D6E-409C-BE32-E72D297353CC}">
              <c16:uniqueId val="{00000001-6F6A-407B-9656-9D25BDB51774}"/>
            </c:ext>
          </c:extLst>
        </c:ser>
        <c:dLbls>
          <c:showLegendKey val="0"/>
          <c:showVal val="0"/>
          <c:showCatName val="0"/>
          <c:showSerName val="0"/>
          <c:showPercent val="0"/>
          <c:showBubbleSize val="0"/>
        </c:dLbls>
        <c:gapWidth val="219"/>
        <c:axId val="39236352"/>
        <c:axId val="39237888"/>
      </c:barChart>
      <c:catAx>
        <c:axId val="392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37888"/>
        <c:crosses val="autoZero"/>
        <c:auto val="1"/>
        <c:lblAlgn val="ctr"/>
        <c:lblOffset val="100"/>
        <c:noMultiLvlLbl val="0"/>
      </c:catAx>
      <c:valAx>
        <c:axId val="3923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3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Sheet3!$C$98</c:f>
              <c:strCache>
                <c:ptCount val="1"/>
                <c:pt idx="0">
                  <c:v>Male</c:v>
                </c:pt>
              </c:strCache>
            </c:strRef>
          </c:tx>
          <c:spPr>
            <a:pattFill prst="pct80">
              <a:fgClr>
                <a:schemeClr val="accent1"/>
              </a:fgClr>
              <a:bgClr>
                <a:schemeClr val="bg1"/>
              </a:bgClr>
            </a:pattFill>
            <a:ln>
              <a:noFill/>
            </a:ln>
            <a:effectLst/>
          </c:spPr>
          <c:invertIfNegative val="0"/>
          <c:cat>
            <c:strRef>
              <c:f>Sheet3!$B$99:$B$101</c:f>
              <c:strCache>
                <c:ptCount val="3"/>
                <c:pt idx="0">
                  <c:v>MBS</c:v>
                </c:pt>
                <c:pt idx="1">
                  <c:v>M. Ed.</c:v>
                </c:pt>
                <c:pt idx="2">
                  <c:v>MA</c:v>
                </c:pt>
              </c:strCache>
            </c:strRef>
          </c:cat>
          <c:val>
            <c:numRef>
              <c:f>Sheet3!$C$99:$C$101</c:f>
              <c:numCache>
                <c:formatCode>General</c:formatCode>
                <c:ptCount val="3"/>
                <c:pt idx="0">
                  <c:v>2</c:v>
                </c:pt>
                <c:pt idx="1">
                  <c:v>1</c:v>
                </c:pt>
                <c:pt idx="2">
                  <c:v>1</c:v>
                </c:pt>
              </c:numCache>
            </c:numRef>
          </c:val>
          <c:extLst>
            <c:ext xmlns:c16="http://schemas.microsoft.com/office/drawing/2014/chart" uri="{C3380CC4-5D6E-409C-BE32-E72D297353CC}">
              <c16:uniqueId val="{00000000-60BF-40F6-B260-CDEAE25852E0}"/>
            </c:ext>
          </c:extLst>
        </c:ser>
        <c:ser>
          <c:idx val="1"/>
          <c:order val="1"/>
          <c:tx>
            <c:strRef>
              <c:f>Sheet3!$D$98</c:f>
              <c:strCache>
                <c:ptCount val="1"/>
                <c:pt idx="0">
                  <c:v>Female</c:v>
                </c:pt>
              </c:strCache>
            </c:strRef>
          </c:tx>
          <c:spPr>
            <a:pattFill prst="ltVert">
              <a:fgClr>
                <a:schemeClr val="accent1"/>
              </a:fgClr>
              <a:bgClr>
                <a:schemeClr val="bg1"/>
              </a:bgClr>
            </a:pattFill>
            <a:ln>
              <a:noFill/>
            </a:ln>
            <a:effectLst/>
          </c:spPr>
          <c:invertIfNegative val="0"/>
          <c:cat>
            <c:strRef>
              <c:f>Sheet3!$B$99:$B$101</c:f>
              <c:strCache>
                <c:ptCount val="3"/>
                <c:pt idx="0">
                  <c:v>MBS</c:v>
                </c:pt>
                <c:pt idx="1">
                  <c:v>M. Ed.</c:v>
                </c:pt>
                <c:pt idx="2">
                  <c:v>MA</c:v>
                </c:pt>
              </c:strCache>
            </c:strRef>
          </c:cat>
          <c:val>
            <c:numRef>
              <c:f>Sheet3!$D$99:$D$101</c:f>
              <c:numCache>
                <c:formatCode>General</c:formatCode>
                <c:ptCount val="3"/>
                <c:pt idx="0">
                  <c:v>21</c:v>
                </c:pt>
                <c:pt idx="1">
                  <c:v>1</c:v>
                </c:pt>
                <c:pt idx="2">
                  <c:v>0</c:v>
                </c:pt>
              </c:numCache>
            </c:numRef>
          </c:val>
          <c:extLst>
            <c:ext xmlns:c16="http://schemas.microsoft.com/office/drawing/2014/chart" uri="{C3380CC4-5D6E-409C-BE32-E72D297353CC}">
              <c16:uniqueId val="{00000001-60BF-40F6-B260-CDEAE25852E0}"/>
            </c:ext>
          </c:extLst>
        </c:ser>
        <c:dLbls>
          <c:showLegendKey val="0"/>
          <c:showVal val="0"/>
          <c:showCatName val="0"/>
          <c:showSerName val="0"/>
          <c:showPercent val="0"/>
          <c:showBubbleSize val="0"/>
        </c:dLbls>
        <c:gapWidth val="219"/>
        <c:axId val="39206912"/>
        <c:axId val="39208448"/>
      </c:barChart>
      <c:catAx>
        <c:axId val="3920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08448"/>
        <c:crosses val="autoZero"/>
        <c:auto val="1"/>
        <c:lblAlgn val="ctr"/>
        <c:lblOffset val="100"/>
        <c:noMultiLvlLbl val="0"/>
      </c:catAx>
      <c:valAx>
        <c:axId val="39208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0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Sheet3!$B$114</c:f>
              <c:strCache>
                <c:ptCount val="1"/>
                <c:pt idx="0">
                  <c:v>Management</c:v>
                </c:pt>
              </c:strCache>
            </c:strRef>
          </c:tx>
          <c:spPr>
            <a:pattFill prst="narVert">
              <a:fgClr>
                <a:schemeClr val="accent1"/>
              </a:fgClr>
              <a:bgClr>
                <a:schemeClr val="bg1"/>
              </a:bgClr>
            </a:pattFill>
            <a:ln>
              <a:noFill/>
            </a:ln>
            <a:effectLst/>
          </c:spPr>
          <c:invertIfNegative val="0"/>
          <c:cat>
            <c:strRef>
              <c:f>Sheet3!$C$113:$G$113</c:f>
              <c:strCache>
                <c:ptCount val="5"/>
                <c:pt idx="0">
                  <c:v>Vehicle</c:v>
                </c:pt>
                <c:pt idx="1">
                  <c:v>ECA</c:v>
                </c:pt>
                <c:pt idx="2">
                  <c:v>Library</c:v>
                </c:pt>
                <c:pt idx="3">
                  <c:v>Canteen</c:v>
                </c:pt>
                <c:pt idx="4">
                  <c:v>Other</c:v>
                </c:pt>
              </c:strCache>
            </c:strRef>
          </c:cat>
          <c:val>
            <c:numRef>
              <c:f>Sheet3!$C$114:$G$114</c:f>
              <c:numCache>
                <c:formatCode>General</c:formatCode>
                <c:ptCount val="5"/>
                <c:pt idx="0">
                  <c:v>8</c:v>
                </c:pt>
                <c:pt idx="1">
                  <c:v>19</c:v>
                </c:pt>
                <c:pt idx="2">
                  <c:v>10</c:v>
                </c:pt>
                <c:pt idx="3">
                  <c:v>2</c:v>
                </c:pt>
                <c:pt idx="4">
                  <c:v>8</c:v>
                </c:pt>
              </c:numCache>
            </c:numRef>
          </c:val>
          <c:extLst>
            <c:ext xmlns:c16="http://schemas.microsoft.com/office/drawing/2014/chart" uri="{C3380CC4-5D6E-409C-BE32-E72D297353CC}">
              <c16:uniqueId val="{00000000-BEB3-4CC5-9BC1-6B3A0C495967}"/>
            </c:ext>
          </c:extLst>
        </c:ser>
        <c:ser>
          <c:idx val="1"/>
          <c:order val="1"/>
          <c:tx>
            <c:strRef>
              <c:f>Sheet3!$B$115</c:f>
              <c:strCache>
                <c:ptCount val="1"/>
                <c:pt idx="0">
                  <c:v>Education</c:v>
                </c:pt>
              </c:strCache>
            </c:strRef>
          </c:tx>
          <c:spPr>
            <a:pattFill prst="lgGrid">
              <a:fgClr>
                <a:schemeClr val="accent1"/>
              </a:fgClr>
              <a:bgClr>
                <a:schemeClr val="bg1"/>
              </a:bgClr>
            </a:pattFill>
            <a:ln>
              <a:noFill/>
            </a:ln>
            <a:effectLst/>
          </c:spPr>
          <c:invertIfNegative val="0"/>
          <c:cat>
            <c:strRef>
              <c:f>Sheet3!$C$113:$G$113</c:f>
              <c:strCache>
                <c:ptCount val="5"/>
                <c:pt idx="0">
                  <c:v>Vehicle</c:v>
                </c:pt>
                <c:pt idx="1">
                  <c:v>ECA</c:v>
                </c:pt>
                <c:pt idx="2">
                  <c:v>Library</c:v>
                </c:pt>
                <c:pt idx="3">
                  <c:v>Canteen</c:v>
                </c:pt>
                <c:pt idx="4">
                  <c:v>Other</c:v>
                </c:pt>
              </c:strCache>
            </c:strRef>
          </c:cat>
          <c:val>
            <c:numRef>
              <c:f>Sheet3!$C$115:$G$115</c:f>
              <c:numCache>
                <c:formatCode>General</c:formatCode>
                <c:ptCount val="5"/>
                <c:pt idx="0">
                  <c:v>0</c:v>
                </c:pt>
                <c:pt idx="1">
                  <c:v>4</c:v>
                </c:pt>
                <c:pt idx="2">
                  <c:v>0</c:v>
                </c:pt>
                <c:pt idx="3">
                  <c:v>0</c:v>
                </c:pt>
                <c:pt idx="4">
                  <c:v>8</c:v>
                </c:pt>
              </c:numCache>
            </c:numRef>
          </c:val>
          <c:extLst>
            <c:ext xmlns:c16="http://schemas.microsoft.com/office/drawing/2014/chart" uri="{C3380CC4-5D6E-409C-BE32-E72D297353CC}">
              <c16:uniqueId val="{00000001-BEB3-4CC5-9BC1-6B3A0C495967}"/>
            </c:ext>
          </c:extLst>
        </c:ser>
        <c:ser>
          <c:idx val="2"/>
          <c:order val="2"/>
          <c:tx>
            <c:strRef>
              <c:f>Sheet3!$B$116</c:f>
              <c:strCache>
                <c:ptCount val="1"/>
                <c:pt idx="0">
                  <c:v>Humanities</c:v>
                </c:pt>
              </c:strCache>
            </c:strRef>
          </c:tx>
          <c:spPr>
            <a:pattFill prst="pct90">
              <a:fgClr>
                <a:schemeClr val="accent1"/>
              </a:fgClr>
              <a:bgClr>
                <a:schemeClr val="bg1"/>
              </a:bgClr>
            </a:pattFill>
            <a:ln>
              <a:noFill/>
            </a:ln>
            <a:effectLst/>
          </c:spPr>
          <c:invertIfNegative val="0"/>
          <c:cat>
            <c:strRef>
              <c:f>Sheet3!$C$113:$G$113</c:f>
              <c:strCache>
                <c:ptCount val="5"/>
                <c:pt idx="0">
                  <c:v>Vehicle</c:v>
                </c:pt>
                <c:pt idx="1">
                  <c:v>ECA</c:v>
                </c:pt>
                <c:pt idx="2">
                  <c:v>Library</c:v>
                </c:pt>
                <c:pt idx="3">
                  <c:v>Canteen</c:v>
                </c:pt>
                <c:pt idx="4">
                  <c:v>Other</c:v>
                </c:pt>
              </c:strCache>
            </c:strRef>
          </c:cat>
          <c:val>
            <c:numRef>
              <c:f>Sheet3!$C$116:$G$116</c:f>
              <c:numCache>
                <c:formatCode>General</c:formatCode>
                <c:ptCount val="5"/>
                <c:pt idx="0">
                  <c:v>0</c:v>
                </c:pt>
                <c:pt idx="1">
                  <c:v>1</c:v>
                </c:pt>
                <c:pt idx="2">
                  <c:v>0</c:v>
                </c:pt>
                <c:pt idx="3">
                  <c:v>0</c:v>
                </c:pt>
                <c:pt idx="4">
                  <c:v>0</c:v>
                </c:pt>
              </c:numCache>
            </c:numRef>
          </c:val>
          <c:extLst>
            <c:ext xmlns:c16="http://schemas.microsoft.com/office/drawing/2014/chart" uri="{C3380CC4-5D6E-409C-BE32-E72D297353CC}">
              <c16:uniqueId val="{00000002-BEB3-4CC5-9BC1-6B3A0C495967}"/>
            </c:ext>
          </c:extLst>
        </c:ser>
        <c:dLbls>
          <c:showLegendKey val="0"/>
          <c:showVal val="0"/>
          <c:showCatName val="0"/>
          <c:showSerName val="0"/>
          <c:showPercent val="0"/>
          <c:showBubbleSize val="0"/>
        </c:dLbls>
        <c:gapWidth val="219"/>
        <c:axId val="39477632"/>
        <c:axId val="39479168"/>
      </c:barChart>
      <c:catAx>
        <c:axId val="3947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79168"/>
        <c:crosses val="autoZero"/>
        <c:auto val="1"/>
        <c:lblAlgn val="ctr"/>
        <c:lblOffset val="100"/>
        <c:noMultiLvlLbl val="0"/>
      </c:catAx>
      <c:valAx>
        <c:axId val="3947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77632"/>
        <c:crosses val="autoZero"/>
        <c:crossBetween val="between"/>
      </c:valAx>
      <c:spPr>
        <a:noFill/>
        <a:ln>
          <a:noFill/>
        </a:ln>
        <a:effectLst/>
      </c:spPr>
    </c:plotArea>
    <c:legend>
      <c:legendPos val="b"/>
      <c:layout>
        <c:manualLayout>
          <c:xMode val="edge"/>
          <c:yMode val="edge"/>
          <c:x val="0.26926897633939723"/>
          <c:y val="0.85918671523400292"/>
          <c:w val="0.46146185454324634"/>
          <c:h val="0.103878843399422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Sheet3!$B$132</c:f>
              <c:strCache>
                <c:ptCount val="1"/>
                <c:pt idx="0">
                  <c:v>Management</c:v>
                </c:pt>
              </c:strCache>
            </c:strRef>
          </c:tx>
          <c:spPr>
            <a:pattFill prst="pct50">
              <a:fgClr>
                <a:schemeClr val="accent1"/>
              </a:fgClr>
              <a:bgClr>
                <a:schemeClr val="bg1"/>
              </a:bgClr>
            </a:pattFill>
            <a:ln>
              <a:noFill/>
            </a:ln>
            <a:effectLst/>
          </c:spPr>
          <c:invertIfNegative val="0"/>
          <c:cat>
            <c:strRef>
              <c:f>Sheet3!$C$131:$F$131</c:f>
              <c:strCache>
                <c:ptCount val="4"/>
                <c:pt idx="0">
                  <c:v>Donation</c:v>
                </c:pt>
                <c:pt idx="1">
                  <c:v>Suggestion</c:v>
                </c:pt>
                <c:pt idx="2">
                  <c:v>Volunteer</c:v>
                </c:pt>
                <c:pt idx="3">
                  <c:v>Others</c:v>
                </c:pt>
              </c:strCache>
            </c:strRef>
          </c:cat>
          <c:val>
            <c:numRef>
              <c:f>Sheet3!$C$132:$F$132</c:f>
              <c:numCache>
                <c:formatCode>General</c:formatCode>
                <c:ptCount val="4"/>
                <c:pt idx="0">
                  <c:v>8</c:v>
                </c:pt>
                <c:pt idx="1">
                  <c:v>20</c:v>
                </c:pt>
                <c:pt idx="2">
                  <c:v>16</c:v>
                </c:pt>
                <c:pt idx="3">
                  <c:v>3</c:v>
                </c:pt>
              </c:numCache>
            </c:numRef>
          </c:val>
          <c:extLst>
            <c:ext xmlns:c16="http://schemas.microsoft.com/office/drawing/2014/chart" uri="{C3380CC4-5D6E-409C-BE32-E72D297353CC}">
              <c16:uniqueId val="{00000000-B1B2-4F54-B229-CA714F584A4B}"/>
            </c:ext>
          </c:extLst>
        </c:ser>
        <c:ser>
          <c:idx val="1"/>
          <c:order val="1"/>
          <c:tx>
            <c:strRef>
              <c:f>Sheet3!$B$133</c:f>
              <c:strCache>
                <c:ptCount val="1"/>
                <c:pt idx="0">
                  <c:v>Education</c:v>
                </c:pt>
              </c:strCache>
            </c:strRef>
          </c:tx>
          <c:spPr>
            <a:pattFill prst="pct90">
              <a:fgClr>
                <a:schemeClr val="accent1"/>
              </a:fgClr>
              <a:bgClr>
                <a:schemeClr val="bg1"/>
              </a:bgClr>
            </a:pattFill>
            <a:ln>
              <a:noFill/>
            </a:ln>
            <a:effectLst/>
          </c:spPr>
          <c:invertIfNegative val="0"/>
          <c:cat>
            <c:strRef>
              <c:f>Sheet3!$C$131:$F$131</c:f>
              <c:strCache>
                <c:ptCount val="4"/>
                <c:pt idx="0">
                  <c:v>Donation</c:v>
                </c:pt>
                <c:pt idx="1">
                  <c:v>Suggestion</c:v>
                </c:pt>
                <c:pt idx="2">
                  <c:v>Volunteer</c:v>
                </c:pt>
                <c:pt idx="3">
                  <c:v>Others</c:v>
                </c:pt>
              </c:strCache>
            </c:strRef>
          </c:cat>
          <c:val>
            <c:numRef>
              <c:f>Sheet3!$C$133:$F$133</c:f>
              <c:numCache>
                <c:formatCode>General</c:formatCode>
                <c:ptCount val="4"/>
                <c:pt idx="0">
                  <c:v>1</c:v>
                </c:pt>
                <c:pt idx="1">
                  <c:v>6</c:v>
                </c:pt>
                <c:pt idx="2">
                  <c:v>4</c:v>
                </c:pt>
                <c:pt idx="3">
                  <c:v>1</c:v>
                </c:pt>
              </c:numCache>
            </c:numRef>
          </c:val>
          <c:extLst>
            <c:ext xmlns:c16="http://schemas.microsoft.com/office/drawing/2014/chart" uri="{C3380CC4-5D6E-409C-BE32-E72D297353CC}">
              <c16:uniqueId val="{00000001-B1B2-4F54-B229-CA714F584A4B}"/>
            </c:ext>
          </c:extLst>
        </c:ser>
        <c:ser>
          <c:idx val="2"/>
          <c:order val="2"/>
          <c:tx>
            <c:strRef>
              <c:f>Sheet3!$B$134</c:f>
              <c:strCache>
                <c:ptCount val="1"/>
                <c:pt idx="0">
                  <c:v>Humanities</c:v>
                </c:pt>
              </c:strCache>
            </c:strRef>
          </c:tx>
          <c:spPr>
            <a:solidFill>
              <a:schemeClr val="accent3"/>
            </a:solidFill>
            <a:ln>
              <a:noFill/>
            </a:ln>
            <a:effectLst/>
          </c:spPr>
          <c:invertIfNegative val="0"/>
          <c:cat>
            <c:strRef>
              <c:f>Sheet3!$C$131:$F$131</c:f>
              <c:strCache>
                <c:ptCount val="4"/>
                <c:pt idx="0">
                  <c:v>Donation</c:v>
                </c:pt>
                <c:pt idx="1">
                  <c:v>Suggestion</c:v>
                </c:pt>
                <c:pt idx="2">
                  <c:v>Volunteer</c:v>
                </c:pt>
                <c:pt idx="3">
                  <c:v>Others</c:v>
                </c:pt>
              </c:strCache>
            </c:strRef>
          </c:cat>
          <c:val>
            <c:numRef>
              <c:f>Sheet3!$C$134:$F$134</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2-B1B2-4F54-B229-CA714F584A4B}"/>
            </c:ext>
          </c:extLst>
        </c:ser>
        <c:dLbls>
          <c:showLegendKey val="0"/>
          <c:showVal val="0"/>
          <c:showCatName val="0"/>
          <c:showSerName val="0"/>
          <c:showPercent val="0"/>
          <c:showBubbleSize val="0"/>
        </c:dLbls>
        <c:gapWidth val="219"/>
        <c:axId val="39514880"/>
        <c:axId val="39516416"/>
      </c:barChart>
      <c:catAx>
        <c:axId val="3951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16416"/>
        <c:crosses val="autoZero"/>
        <c:auto val="1"/>
        <c:lblAlgn val="ctr"/>
        <c:lblOffset val="100"/>
        <c:noMultiLvlLbl val="0"/>
      </c:catAx>
      <c:valAx>
        <c:axId val="3951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1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1DDA-5B9A-4209-8794-EA80780C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20</Pages>
  <Words>4517</Words>
  <Characters>25748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pashupati</dc:creator>
  <cp:lastModifiedBy>Bishnu Lamsal</cp:lastModifiedBy>
  <cp:revision>42</cp:revision>
  <cp:lastPrinted>2019-03-29T02:54:00Z</cp:lastPrinted>
  <dcterms:created xsi:type="dcterms:W3CDTF">2019-04-01T10:13:00Z</dcterms:created>
  <dcterms:modified xsi:type="dcterms:W3CDTF">2019-04-03T02:30:00Z</dcterms:modified>
</cp:coreProperties>
</file>